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47" w:rsidRPr="00804692" w:rsidRDefault="00646847" w:rsidP="00646847">
      <w:pPr>
        <w:tabs>
          <w:tab w:val="left" w:pos="0"/>
        </w:tabs>
        <w:spacing w:line="0" w:lineRule="atLeast"/>
        <w:jc w:val="center"/>
        <w:rPr>
          <w:rFonts w:ascii="Arial" w:eastAsia="Arial" w:hAnsi="Arial"/>
          <w:b/>
          <w:sz w:val="22"/>
          <w:szCs w:val="22"/>
        </w:rPr>
      </w:pPr>
      <w:r w:rsidRPr="00804692">
        <w:rPr>
          <w:rFonts w:ascii="Arial" w:eastAsia="Arial" w:hAnsi="Arial"/>
          <w:b/>
          <w:sz w:val="22"/>
          <w:szCs w:val="22"/>
        </w:rPr>
        <w:t>REGLAMENTO MUNICIPAL DE LA LEY DE ACCESO DE LAS</w:t>
      </w:r>
    </w:p>
    <w:p w:rsidR="00646847" w:rsidRPr="00804692" w:rsidRDefault="00646847" w:rsidP="00646847">
      <w:pPr>
        <w:tabs>
          <w:tab w:val="left" w:pos="0"/>
        </w:tabs>
        <w:spacing w:line="137" w:lineRule="exact"/>
        <w:jc w:val="center"/>
        <w:rPr>
          <w:rFonts w:ascii="Arial" w:eastAsia="Times New Roman" w:hAnsi="Arial"/>
          <w:sz w:val="22"/>
          <w:szCs w:val="22"/>
        </w:rPr>
      </w:pPr>
    </w:p>
    <w:p w:rsidR="00646847" w:rsidRDefault="00646847" w:rsidP="00646847">
      <w:pPr>
        <w:spacing w:after="200" w:line="276" w:lineRule="auto"/>
        <w:jc w:val="center"/>
        <w:rPr>
          <w:rFonts w:ascii="Arial" w:eastAsia="Arial" w:hAnsi="Arial"/>
          <w:b/>
          <w:sz w:val="22"/>
          <w:szCs w:val="22"/>
        </w:rPr>
      </w:pPr>
      <w:r w:rsidRPr="00804692">
        <w:rPr>
          <w:rFonts w:ascii="Arial" w:eastAsia="Arial" w:hAnsi="Arial"/>
          <w:b/>
          <w:sz w:val="22"/>
          <w:szCs w:val="22"/>
        </w:rPr>
        <w:t>MUJERES A UNA VIDA LIBRE DE VIOLENCIA</w:t>
      </w:r>
    </w:p>
    <w:p w:rsidR="00646847" w:rsidRDefault="00646847" w:rsidP="00646847">
      <w:pPr>
        <w:tabs>
          <w:tab w:val="left" w:pos="3480"/>
        </w:tabs>
        <w:spacing w:after="200" w:line="276" w:lineRule="auto"/>
        <w:jc w:val="center"/>
        <w:rPr>
          <w:rFonts w:ascii="Arial" w:eastAsia="Arial" w:hAnsi="Arial"/>
          <w:b/>
          <w:sz w:val="22"/>
          <w:szCs w:val="22"/>
        </w:rPr>
      </w:pPr>
    </w:p>
    <w:p w:rsidR="00646847" w:rsidRDefault="00646847" w:rsidP="00646847">
      <w:pPr>
        <w:tabs>
          <w:tab w:val="left" w:pos="3480"/>
        </w:tabs>
        <w:spacing w:after="200" w:line="276" w:lineRule="auto"/>
        <w:jc w:val="center"/>
        <w:rPr>
          <w:rFonts w:ascii="Arial" w:eastAsia="Arial" w:hAnsi="Arial"/>
          <w:b/>
          <w:sz w:val="22"/>
          <w:szCs w:val="22"/>
        </w:rPr>
      </w:pPr>
      <w:r>
        <w:rPr>
          <w:rFonts w:ascii="Arial" w:eastAsia="Arial" w:hAnsi="Arial"/>
          <w:b/>
          <w:sz w:val="22"/>
          <w:szCs w:val="22"/>
        </w:rPr>
        <w:t>INDICE GENERAL</w:t>
      </w:r>
    </w:p>
    <w:p w:rsidR="00646847" w:rsidRPr="00C34A77" w:rsidRDefault="00646847" w:rsidP="00646847">
      <w:pPr>
        <w:tabs>
          <w:tab w:val="left" w:pos="3480"/>
        </w:tabs>
        <w:spacing w:after="200" w:line="276" w:lineRule="auto"/>
        <w:jc w:val="both"/>
        <w:rPr>
          <w:rFonts w:ascii="Arial" w:eastAsia="Arial" w:hAnsi="Arial"/>
        </w:rPr>
      </w:pPr>
      <w:r w:rsidRPr="00C34A77">
        <w:rPr>
          <w:rFonts w:ascii="Arial" w:eastAsia="Arial" w:hAnsi="Arial"/>
        </w:rPr>
        <w:t>CAPÍTULO I</w:t>
      </w:r>
      <w:r>
        <w:rPr>
          <w:rFonts w:ascii="Arial" w:eastAsia="Arial" w:hAnsi="Arial"/>
        </w:rPr>
        <w:t xml:space="preserve">: </w:t>
      </w:r>
      <w:r w:rsidRPr="00C34A77">
        <w:rPr>
          <w:rFonts w:ascii="Arial" w:eastAsia="Arial" w:hAnsi="Arial"/>
        </w:rPr>
        <w:t>DISPOSICIONES GENERALES</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2</w:t>
      </w:r>
    </w:p>
    <w:p w:rsidR="00646847" w:rsidRPr="00646847" w:rsidRDefault="00646847" w:rsidP="00646847">
      <w:pPr>
        <w:tabs>
          <w:tab w:val="left" w:pos="0"/>
        </w:tabs>
        <w:jc w:val="both"/>
        <w:rPr>
          <w:rFonts w:ascii="Arial" w:eastAsia="Arial" w:hAnsi="Arial"/>
        </w:rPr>
      </w:pPr>
      <w:r w:rsidRPr="00646847">
        <w:rPr>
          <w:rFonts w:ascii="Arial" w:eastAsia="Arial" w:hAnsi="Arial"/>
        </w:rPr>
        <w:t>CAPITULO II</w:t>
      </w:r>
      <w:r>
        <w:rPr>
          <w:rFonts w:ascii="Arial" w:eastAsia="Arial" w:hAnsi="Arial"/>
        </w:rPr>
        <w:t xml:space="preserve">: </w:t>
      </w:r>
      <w:r w:rsidRPr="00646847">
        <w:rPr>
          <w:rFonts w:ascii="Arial" w:eastAsia="Arial" w:hAnsi="Arial"/>
        </w:rPr>
        <w:t>DE LAS FACULTADES DEL AYUNTAMIENTO</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3</w:t>
      </w:r>
    </w:p>
    <w:p w:rsidR="00646847" w:rsidRDefault="00646847" w:rsidP="00646847">
      <w:pPr>
        <w:tabs>
          <w:tab w:val="left" w:pos="0"/>
        </w:tabs>
        <w:jc w:val="both"/>
        <w:rPr>
          <w:rFonts w:ascii="Arial" w:eastAsia="Arial" w:hAnsi="Arial"/>
        </w:rPr>
      </w:pPr>
    </w:p>
    <w:p w:rsidR="00646847" w:rsidRPr="00646847" w:rsidRDefault="00646847" w:rsidP="00646847">
      <w:pPr>
        <w:tabs>
          <w:tab w:val="left" w:pos="0"/>
        </w:tabs>
        <w:jc w:val="both"/>
        <w:rPr>
          <w:rFonts w:ascii="Arial" w:eastAsia="Arial" w:hAnsi="Arial"/>
        </w:rPr>
      </w:pPr>
      <w:r w:rsidRPr="00646847">
        <w:rPr>
          <w:rFonts w:ascii="Arial" w:eastAsia="Arial" w:hAnsi="Arial"/>
        </w:rPr>
        <w:t>SECCIÓN PRIMERA</w:t>
      </w:r>
      <w:r>
        <w:rPr>
          <w:rFonts w:ascii="Arial" w:eastAsia="Arial" w:hAnsi="Arial"/>
        </w:rPr>
        <w:t xml:space="preserve">: </w:t>
      </w:r>
      <w:r w:rsidRPr="00646847">
        <w:rPr>
          <w:rFonts w:ascii="Arial" w:eastAsia="Arial" w:hAnsi="Arial"/>
        </w:rPr>
        <w:t xml:space="preserve">DE LA PROMOCIÓN DE POLÍTICAS ORIENTADAS A PREVENIR, </w:t>
      </w:r>
    </w:p>
    <w:p w:rsidR="00646847" w:rsidRPr="00646847" w:rsidRDefault="00646847" w:rsidP="00646847">
      <w:pPr>
        <w:tabs>
          <w:tab w:val="left" w:pos="0"/>
          <w:tab w:val="left" w:pos="1060"/>
        </w:tabs>
        <w:jc w:val="both"/>
        <w:rPr>
          <w:rFonts w:ascii="Arial" w:eastAsia="Arial" w:hAnsi="Arial"/>
        </w:rPr>
      </w:pPr>
      <w:r w:rsidRPr="00646847">
        <w:rPr>
          <w:rFonts w:ascii="Arial" w:eastAsia="Arial" w:hAnsi="Arial"/>
        </w:rPr>
        <w:t>ATENDER Y ERRADICAR LA VIOLENCIA CONTRA LAS MUJERES.</w:t>
      </w:r>
      <w:r>
        <w:rPr>
          <w:rFonts w:ascii="Arial" w:eastAsia="Arial" w:hAnsi="Arial"/>
        </w:rPr>
        <w:tab/>
      </w:r>
      <w:r>
        <w:rPr>
          <w:rFonts w:ascii="Arial" w:eastAsia="Arial" w:hAnsi="Arial"/>
        </w:rPr>
        <w:tab/>
      </w:r>
      <w:r>
        <w:rPr>
          <w:rFonts w:ascii="Arial" w:eastAsia="Arial" w:hAnsi="Arial"/>
        </w:rPr>
        <w:tab/>
      </w:r>
      <w:r>
        <w:rPr>
          <w:rFonts w:ascii="Arial" w:eastAsia="Arial" w:hAnsi="Arial"/>
        </w:rPr>
        <w:tab/>
        <w:t>4</w:t>
      </w:r>
    </w:p>
    <w:p w:rsidR="00646847" w:rsidRDefault="00646847" w:rsidP="00646847">
      <w:pPr>
        <w:tabs>
          <w:tab w:val="left" w:pos="0"/>
        </w:tabs>
        <w:jc w:val="center"/>
        <w:rPr>
          <w:rFonts w:ascii="Arial" w:eastAsia="Arial" w:hAnsi="Arial"/>
          <w:b/>
        </w:rPr>
      </w:pPr>
    </w:p>
    <w:p w:rsidR="00646847" w:rsidRPr="00646847" w:rsidRDefault="00646847" w:rsidP="00646847">
      <w:pPr>
        <w:tabs>
          <w:tab w:val="left" w:pos="0"/>
        </w:tabs>
        <w:jc w:val="both"/>
        <w:rPr>
          <w:rFonts w:ascii="Arial" w:eastAsia="Times New Roman" w:hAnsi="Arial"/>
        </w:rPr>
      </w:pPr>
      <w:r w:rsidRPr="00646847">
        <w:rPr>
          <w:rFonts w:ascii="Arial" w:eastAsia="Arial" w:hAnsi="Arial"/>
        </w:rPr>
        <w:t>SECCIÓN SEGUNDA</w:t>
      </w:r>
      <w:r>
        <w:rPr>
          <w:rFonts w:ascii="Arial" w:eastAsia="Arial" w:hAnsi="Arial"/>
        </w:rPr>
        <w:t xml:space="preserve">: </w:t>
      </w:r>
      <w:r w:rsidRPr="00646847">
        <w:rPr>
          <w:rFonts w:ascii="Arial" w:eastAsia="Arial" w:hAnsi="Arial"/>
        </w:rPr>
        <w:t>DE LA COLABORACIÓN CON EL ESTADO, EN LA ADOPCIÓN Y</w:t>
      </w:r>
    </w:p>
    <w:p w:rsidR="00646847" w:rsidRPr="00646847" w:rsidRDefault="00646847" w:rsidP="00646847">
      <w:pPr>
        <w:tabs>
          <w:tab w:val="left" w:pos="0"/>
        </w:tabs>
        <w:jc w:val="both"/>
        <w:rPr>
          <w:rFonts w:ascii="Arial" w:eastAsia="Arial" w:hAnsi="Arial"/>
        </w:rPr>
      </w:pPr>
      <w:r w:rsidRPr="00646847">
        <w:rPr>
          <w:rFonts w:ascii="Arial" w:eastAsia="Arial" w:hAnsi="Arial"/>
        </w:rPr>
        <w:t>CONSOLIDACIÓN DEL PROGRAMA ESTATAL.</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5</w:t>
      </w:r>
    </w:p>
    <w:p w:rsidR="00646847" w:rsidRDefault="00646847" w:rsidP="00646847">
      <w:pPr>
        <w:tabs>
          <w:tab w:val="left" w:pos="0"/>
        </w:tabs>
        <w:jc w:val="center"/>
        <w:rPr>
          <w:rFonts w:ascii="Arial" w:eastAsia="Arial" w:hAnsi="Arial"/>
          <w:b/>
        </w:rPr>
      </w:pPr>
    </w:p>
    <w:p w:rsidR="00646847" w:rsidRDefault="00646847" w:rsidP="00646847">
      <w:pPr>
        <w:tabs>
          <w:tab w:val="left" w:pos="0"/>
        </w:tabs>
        <w:jc w:val="both"/>
        <w:rPr>
          <w:rFonts w:ascii="Arial" w:eastAsia="Arial" w:hAnsi="Arial"/>
        </w:rPr>
      </w:pPr>
      <w:r w:rsidRPr="00646847">
        <w:rPr>
          <w:rFonts w:ascii="Arial" w:eastAsia="Arial" w:hAnsi="Arial"/>
        </w:rPr>
        <w:t>SECCIÓN TERCERA</w:t>
      </w:r>
      <w:r w:rsidRPr="00646847">
        <w:rPr>
          <w:rFonts w:ascii="Arial" w:eastAsia="Arial" w:hAnsi="Arial"/>
        </w:rPr>
        <w:t xml:space="preserve">: </w:t>
      </w:r>
      <w:r w:rsidRPr="00646847">
        <w:rPr>
          <w:rFonts w:ascii="Arial" w:eastAsia="Arial" w:hAnsi="Arial"/>
        </w:rPr>
        <w:t>DEL APOYO EN LA CREACIÓN DE CENTROS DE</w:t>
      </w:r>
      <w:r>
        <w:rPr>
          <w:rFonts w:ascii="Arial" w:eastAsia="Arial" w:hAnsi="Arial"/>
        </w:rPr>
        <w:t xml:space="preserve"> </w:t>
      </w:r>
      <w:r w:rsidRPr="00646847">
        <w:rPr>
          <w:rFonts w:ascii="Arial" w:eastAsia="Arial" w:hAnsi="Arial"/>
        </w:rPr>
        <w:t>R</w:t>
      </w:r>
      <w:r w:rsidRPr="00646847">
        <w:rPr>
          <w:rFonts w:ascii="Arial" w:eastAsia="Arial" w:hAnsi="Arial"/>
        </w:rPr>
        <w:t>EFUGIO</w:t>
      </w:r>
    </w:p>
    <w:p w:rsidR="00646847" w:rsidRPr="00646847" w:rsidRDefault="00646847" w:rsidP="00646847">
      <w:pPr>
        <w:tabs>
          <w:tab w:val="left" w:pos="0"/>
        </w:tabs>
        <w:jc w:val="both"/>
        <w:rPr>
          <w:rFonts w:ascii="Arial" w:eastAsia="Arial" w:hAnsi="Arial"/>
        </w:rPr>
      </w:pPr>
      <w:r w:rsidRPr="00646847">
        <w:rPr>
          <w:rFonts w:ascii="Arial" w:eastAsia="Arial" w:hAnsi="Arial"/>
        </w:rPr>
        <w:t>TEMPORALES PARA MUJERES VÍCTIMAS DE VIOLENCIA</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5</w:t>
      </w:r>
    </w:p>
    <w:p w:rsidR="00646847" w:rsidRPr="0028634F" w:rsidRDefault="00646847" w:rsidP="00646847">
      <w:pPr>
        <w:tabs>
          <w:tab w:val="left" w:pos="0"/>
        </w:tabs>
        <w:jc w:val="center"/>
        <w:rPr>
          <w:rFonts w:ascii="Arial" w:eastAsia="Times New Roman" w:hAnsi="Arial"/>
        </w:rPr>
      </w:pPr>
    </w:p>
    <w:p w:rsidR="00646847" w:rsidRPr="00646847" w:rsidRDefault="00646847" w:rsidP="00646847">
      <w:pPr>
        <w:tabs>
          <w:tab w:val="left" w:pos="0"/>
        </w:tabs>
        <w:jc w:val="both"/>
        <w:rPr>
          <w:rFonts w:ascii="Arial" w:eastAsia="Arial" w:hAnsi="Arial"/>
        </w:rPr>
      </w:pPr>
      <w:r w:rsidRPr="00646847">
        <w:rPr>
          <w:rFonts w:ascii="Arial" w:eastAsia="Arial" w:hAnsi="Arial"/>
        </w:rPr>
        <w:t>SECCIÓN CUARTA</w:t>
      </w:r>
      <w:r>
        <w:rPr>
          <w:rFonts w:ascii="Arial" w:eastAsia="Arial" w:hAnsi="Arial"/>
        </w:rPr>
        <w:t xml:space="preserve">: </w:t>
      </w:r>
      <w:r w:rsidRPr="00646847">
        <w:rPr>
          <w:rFonts w:ascii="Arial" w:eastAsia="Arial" w:hAnsi="Arial"/>
        </w:rPr>
        <w:t xml:space="preserve">DEL APOYO EN LA CREACIÓN DE PROGRAMAS DE REEDUCACIÓN </w:t>
      </w:r>
    </w:p>
    <w:p w:rsidR="00646847" w:rsidRPr="00646847" w:rsidRDefault="00646847" w:rsidP="00646847">
      <w:pPr>
        <w:tabs>
          <w:tab w:val="left" w:pos="0"/>
        </w:tabs>
        <w:jc w:val="both"/>
        <w:rPr>
          <w:rFonts w:ascii="Arial" w:eastAsia="Arial" w:hAnsi="Arial"/>
        </w:rPr>
      </w:pPr>
      <w:r w:rsidRPr="00646847">
        <w:rPr>
          <w:rFonts w:ascii="Arial" w:eastAsia="Arial" w:hAnsi="Arial"/>
        </w:rPr>
        <w:t>INTEGRAL PARA LOS AGRESORES</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6</w:t>
      </w:r>
    </w:p>
    <w:p w:rsidR="00646847" w:rsidRDefault="00646847" w:rsidP="00646847">
      <w:pPr>
        <w:tabs>
          <w:tab w:val="left" w:pos="0"/>
        </w:tabs>
        <w:jc w:val="both"/>
        <w:rPr>
          <w:rFonts w:ascii="Arial" w:eastAsia="Arial" w:hAnsi="Arial"/>
        </w:rPr>
      </w:pPr>
    </w:p>
    <w:p w:rsidR="00646847" w:rsidRDefault="00646847" w:rsidP="00646847">
      <w:pPr>
        <w:tabs>
          <w:tab w:val="left" w:pos="0"/>
        </w:tabs>
        <w:jc w:val="both"/>
        <w:rPr>
          <w:rFonts w:ascii="Arial" w:eastAsia="Arial" w:hAnsi="Arial"/>
        </w:rPr>
      </w:pPr>
      <w:r w:rsidRPr="00646847">
        <w:rPr>
          <w:rFonts w:ascii="Arial" w:eastAsia="Arial" w:hAnsi="Arial"/>
        </w:rPr>
        <w:t>SECCIÓN QUINTA</w:t>
      </w:r>
      <w:r>
        <w:rPr>
          <w:rFonts w:ascii="Arial" w:eastAsia="Arial" w:hAnsi="Arial"/>
        </w:rPr>
        <w:t xml:space="preserve">: </w:t>
      </w:r>
      <w:r w:rsidRPr="00646847">
        <w:rPr>
          <w:rFonts w:ascii="Arial" w:eastAsia="Arial" w:hAnsi="Arial"/>
        </w:rPr>
        <w:t>DE LA PARTICIPACIÓN EN LA PREVENCIÓN, ATENCIÓN</w:t>
      </w:r>
    </w:p>
    <w:p w:rsidR="00646847" w:rsidRPr="00646847" w:rsidRDefault="00646847" w:rsidP="00646847">
      <w:pPr>
        <w:tabs>
          <w:tab w:val="left" w:pos="0"/>
        </w:tabs>
        <w:jc w:val="both"/>
        <w:rPr>
          <w:rFonts w:ascii="Arial" w:eastAsia="Arial" w:hAnsi="Arial"/>
        </w:rPr>
      </w:pPr>
      <w:r w:rsidRPr="00646847">
        <w:rPr>
          <w:rFonts w:ascii="Arial" w:eastAsia="Arial" w:hAnsi="Arial"/>
        </w:rPr>
        <w:t>Y ERRADICACIÓN DE LA VIOLENCIA CONTRA LAS MUJERES</w:t>
      </w:r>
      <w:r>
        <w:rPr>
          <w:rFonts w:ascii="Arial" w:eastAsia="Arial" w:hAnsi="Arial"/>
        </w:rPr>
        <w:tab/>
      </w:r>
      <w:r>
        <w:rPr>
          <w:rFonts w:ascii="Arial" w:eastAsia="Arial" w:hAnsi="Arial"/>
        </w:rPr>
        <w:tab/>
      </w:r>
      <w:r>
        <w:rPr>
          <w:rFonts w:ascii="Arial" w:eastAsia="Arial" w:hAnsi="Arial"/>
        </w:rPr>
        <w:tab/>
      </w:r>
      <w:r>
        <w:rPr>
          <w:rFonts w:ascii="Arial" w:eastAsia="Arial" w:hAnsi="Arial"/>
        </w:rPr>
        <w:tab/>
        <w:t>7</w:t>
      </w:r>
    </w:p>
    <w:p w:rsidR="007B0F58" w:rsidRDefault="007B0F58" w:rsidP="007B0F58">
      <w:pPr>
        <w:tabs>
          <w:tab w:val="left" w:pos="0"/>
        </w:tabs>
        <w:jc w:val="both"/>
        <w:rPr>
          <w:rFonts w:ascii="Arial" w:eastAsia="Arial" w:hAnsi="Arial"/>
        </w:rPr>
      </w:pPr>
    </w:p>
    <w:p w:rsidR="007B0F58" w:rsidRDefault="007B0F58" w:rsidP="007B0F58">
      <w:pPr>
        <w:tabs>
          <w:tab w:val="left" w:pos="0"/>
        </w:tabs>
        <w:jc w:val="both"/>
        <w:rPr>
          <w:rFonts w:ascii="Arial" w:eastAsia="Arial" w:hAnsi="Arial"/>
        </w:rPr>
      </w:pPr>
      <w:r w:rsidRPr="007B0F58">
        <w:rPr>
          <w:rFonts w:ascii="Arial" w:eastAsia="Arial" w:hAnsi="Arial"/>
        </w:rPr>
        <w:t>SECCIÓN SEXTA</w:t>
      </w:r>
      <w:r>
        <w:rPr>
          <w:rFonts w:ascii="Arial" w:eastAsia="Arial" w:hAnsi="Arial"/>
        </w:rPr>
        <w:t xml:space="preserve">: </w:t>
      </w:r>
      <w:r w:rsidRPr="007B0F58">
        <w:rPr>
          <w:rFonts w:ascii="Arial" w:eastAsia="Arial" w:hAnsi="Arial"/>
        </w:rPr>
        <w:t xml:space="preserve">DE LA CELEBRACIÓN DE CONVENIOS CON DEPENDENCIAS </w:t>
      </w:r>
    </w:p>
    <w:p w:rsidR="007B0F58" w:rsidRDefault="007B0F58" w:rsidP="007B0F58">
      <w:pPr>
        <w:tabs>
          <w:tab w:val="left" w:pos="0"/>
        </w:tabs>
        <w:jc w:val="both"/>
        <w:rPr>
          <w:rFonts w:ascii="Arial" w:eastAsia="Arial" w:hAnsi="Arial"/>
        </w:rPr>
      </w:pPr>
      <w:r w:rsidRPr="007B0F58">
        <w:rPr>
          <w:rFonts w:ascii="Arial" w:eastAsia="Arial" w:hAnsi="Arial"/>
        </w:rPr>
        <w:t>PÚBLICAS</w:t>
      </w:r>
      <w:r>
        <w:rPr>
          <w:rFonts w:ascii="Arial" w:eastAsia="Arial" w:hAnsi="Arial"/>
        </w:rPr>
        <w:t xml:space="preserve"> </w:t>
      </w:r>
      <w:r w:rsidRPr="007B0F58">
        <w:rPr>
          <w:rFonts w:ascii="Arial" w:eastAsia="Arial" w:hAnsi="Arial"/>
        </w:rPr>
        <w:t xml:space="preserve">Y PRIVADAS DE CONVENIOS DE COLABORACIÓN, </w:t>
      </w:r>
    </w:p>
    <w:p w:rsidR="007B0F58" w:rsidRDefault="007B0F58" w:rsidP="007B0F58">
      <w:pPr>
        <w:tabs>
          <w:tab w:val="left" w:pos="0"/>
        </w:tabs>
        <w:jc w:val="both"/>
        <w:rPr>
          <w:rFonts w:ascii="Arial" w:eastAsia="Arial" w:hAnsi="Arial"/>
        </w:rPr>
      </w:pPr>
      <w:r w:rsidRPr="007B0F58">
        <w:rPr>
          <w:rFonts w:ascii="Arial" w:eastAsia="Arial" w:hAnsi="Arial"/>
        </w:rPr>
        <w:t>COORDINACIÓN Y CONCERTACIÓN EN LA MATERIA</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8</w:t>
      </w:r>
    </w:p>
    <w:p w:rsidR="007B0F58" w:rsidRDefault="007B0F58" w:rsidP="007B0F58">
      <w:pPr>
        <w:tabs>
          <w:tab w:val="left" w:pos="0"/>
        </w:tabs>
        <w:jc w:val="both"/>
        <w:rPr>
          <w:rFonts w:ascii="Arial" w:eastAsia="Arial" w:hAnsi="Arial"/>
        </w:rPr>
      </w:pPr>
    </w:p>
    <w:p w:rsidR="007B0F58" w:rsidRDefault="007B0F58" w:rsidP="007B0F58">
      <w:pPr>
        <w:tabs>
          <w:tab w:val="left" w:pos="0"/>
        </w:tabs>
        <w:jc w:val="both"/>
        <w:rPr>
          <w:rFonts w:ascii="Arial" w:eastAsia="Arial" w:hAnsi="Arial"/>
        </w:rPr>
      </w:pPr>
      <w:r w:rsidRPr="007B0F58">
        <w:rPr>
          <w:rFonts w:ascii="Arial" w:eastAsia="Arial" w:hAnsi="Arial"/>
        </w:rPr>
        <w:t>CAPÍTULO III</w:t>
      </w:r>
      <w:r>
        <w:rPr>
          <w:rFonts w:ascii="Arial" w:eastAsia="Arial" w:hAnsi="Arial"/>
        </w:rPr>
        <w:t xml:space="preserve">: </w:t>
      </w:r>
      <w:r w:rsidRPr="007B0F58">
        <w:rPr>
          <w:rFonts w:ascii="Arial" w:eastAsia="Arial" w:hAnsi="Arial"/>
        </w:rPr>
        <w:t xml:space="preserve">MECANISMOS INTERNOS PARA LA DENUNCIA DEL PERSONAL </w:t>
      </w:r>
    </w:p>
    <w:p w:rsidR="007B0F58" w:rsidRPr="007B0F58" w:rsidRDefault="007B0F58" w:rsidP="007B0F58">
      <w:pPr>
        <w:tabs>
          <w:tab w:val="left" w:pos="0"/>
        </w:tabs>
        <w:jc w:val="both"/>
        <w:rPr>
          <w:rFonts w:ascii="Arial" w:eastAsia="Arial" w:hAnsi="Arial"/>
        </w:rPr>
      </w:pPr>
      <w:r w:rsidRPr="007B0F58">
        <w:rPr>
          <w:rFonts w:ascii="Arial" w:eastAsia="Arial" w:hAnsi="Arial"/>
        </w:rPr>
        <w:t>QUE INCURRA EN VIOLENCIA INSTITUCIONAL Y LABORAL</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8</w:t>
      </w:r>
    </w:p>
    <w:p w:rsidR="007B0F58" w:rsidRPr="007B0F58" w:rsidRDefault="007B0F58" w:rsidP="007B0F58">
      <w:pPr>
        <w:tabs>
          <w:tab w:val="left" w:pos="0"/>
        </w:tabs>
        <w:jc w:val="both"/>
        <w:rPr>
          <w:rFonts w:ascii="Arial" w:eastAsia="Arial" w:hAnsi="Arial"/>
        </w:rPr>
      </w:pPr>
    </w:p>
    <w:p w:rsidR="007B0F58" w:rsidRDefault="007B0F58" w:rsidP="007B0F58">
      <w:pPr>
        <w:tabs>
          <w:tab w:val="left" w:pos="0"/>
        </w:tabs>
        <w:jc w:val="both"/>
        <w:rPr>
          <w:rFonts w:ascii="Arial" w:eastAsia="Arial" w:hAnsi="Arial"/>
        </w:rPr>
      </w:pPr>
      <w:r w:rsidRPr="007B0F58">
        <w:rPr>
          <w:rFonts w:ascii="Arial" w:eastAsia="Arial" w:hAnsi="Arial"/>
        </w:rPr>
        <w:t>CAPÍTULO IV</w:t>
      </w:r>
      <w:r>
        <w:rPr>
          <w:rFonts w:ascii="Arial" w:eastAsia="Arial" w:hAnsi="Arial"/>
        </w:rPr>
        <w:t xml:space="preserve">: </w:t>
      </w:r>
      <w:r w:rsidRPr="007B0F58">
        <w:rPr>
          <w:rFonts w:ascii="Arial" w:eastAsia="Arial" w:hAnsi="Arial"/>
        </w:rPr>
        <w:t xml:space="preserve">DE LA COLABORACIÓN DEL BANCO ESTATAL DE DATOS </w:t>
      </w:r>
    </w:p>
    <w:p w:rsidR="007B0F58" w:rsidRPr="007B0F58" w:rsidRDefault="007B0F58" w:rsidP="007B0F58">
      <w:pPr>
        <w:tabs>
          <w:tab w:val="left" w:pos="0"/>
        </w:tabs>
        <w:jc w:val="both"/>
        <w:rPr>
          <w:rFonts w:ascii="Arial" w:eastAsia="Arial" w:hAnsi="Arial"/>
        </w:rPr>
      </w:pPr>
      <w:r w:rsidRPr="007B0F58">
        <w:rPr>
          <w:rFonts w:ascii="Arial" w:eastAsia="Arial" w:hAnsi="Arial"/>
        </w:rPr>
        <w:t>E INFORMACIÓN SOBRE CASOS DE VIOLENCIA CONTRA LAS MUJERES</w:t>
      </w:r>
      <w:r>
        <w:rPr>
          <w:rFonts w:ascii="Arial" w:eastAsia="Arial" w:hAnsi="Arial"/>
        </w:rPr>
        <w:tab/>
      </w:r>
      <w:r>
        <w:rPr>
          <w:rFonts w:ascii="Arial" w:eastAsia="Arial" w:hAnsi="Arial"/>
        </w:rPr>
        <w:tab/>
      </w:r>
      <w:r>
        <w:rPr>
          <w:rFonts w:ascii="Arial" w:eastAsia="Arial" w:hAnsi="Arial"/>
        </w:rPr>
        <w:tab/>
        <w:t>9</w:t>
      </w:r>
    </w:p>
    <w:p w:rsidR="00D51549" w:rsidRDefault="00D51549" w:rsidP="00D51549">
      <w:pPr>
        <w:tabs>
          <w:tab w:val="left" w:pos="0"/>
        </w:tabs>
        <w:jc w:val="both"/>
        <w:rPr>
          <w:rFonts w:ascii="Arial" w:eastAsia="Arial" w:hAnsi="Arial"/>
        </w:rPr>
      </w:pPr>
    </w:p>
    <w:p w:rsidR="00D51549" w:rsidRPr="00D51549" w:rsidRDefault="00D51549" w:rsidP="00D51549">
      <w:pPr>
        <w:tabs>
          <w:tab w:val="left" w:pos="0"/>
        </w:tabs>
        <w:jc w:val="both"/>
        <w:rPr>
          <w:rFonts w:ascii="Arial" w:eastAsia="Arial" w:hAnsi="Arial"/>
        </w:rPr>
      </w:pPr>
      <w:r w:rsidRPr="00D51549">
        <w:rPr>
          <w:rFonts w:ascii="Arial" w:eastAsia="Arial" w:hAnsi="Arial"/>
        </w:rPr>
        <w:t>CAPÌTULO V</w:t>
      </w:r>
      <w:r>
        <w:rPr>
          <w:rFonts w:ascii="Arial" w:eastAsia="Arial" w:hAnsi="Arial"/>
        </w:rPr>
        <w:t xml:space="preserve">: </w:t>
      </w:r>
      <w:r w:rsidRPr="00D51549">
        <w:rPr>
          <w:rFonts w:ascii="Arial" w:eastAsia="Arial" w:hAnsi="Arial"/>
        </w:rPr>
        <w:t>OBLIGACIONES DE LOS REPRESENTANTES MUNICIPALES.</w:t>
      </w:r>
      <w:r>
        <w:rPr>
          <w:rFonts w:ascii="Arial" w:eastAsia="Arial" w:hAnsi="Arial"/>
        </w:rPr>
        <w:tab/>
      </w:r>
      <w:r>
        <w:rPr>
          <w:rFonts w:ascii="Arial" w:eastAsia="Arial" w:hAnsi="Arial"/>
        </w:rPr>
        <w:tab/>
      </w:r>
      <w:r>
        <w:rPr>
          <w:rFonts w:ascii="Arial" w:eastAsia="Arial" w:hAnsi="Arial"/>
        </w:rPr>
        <w:tab/>
        <w:t>9</w:t>
      </w:r>
    </w:p>
    <w:p w:rsidR="00D51549" w:rsidRDefault="00D51549" w:rsidP="00D51549">
      <w:pPr>
        <w:tabs>
          <w:tab w:val="left" w:pos="0"/>
        </w:tabs>
        <w:jc w:val="both"/>
        <w:rPr>
          <w:rFonts w:ascii="Arial" w:eastAsia="Arial" w:hAnsi="Arial"/>
        </w:rPr>
      </w:pPr>
    </w:p>
    <w:p w:rsidR="00D51549" w:rsidRPr="00D51549" w:rsidRDefault="00D51549" w:rsidP="00D51549">
      <w:pPr>
        <w:tabs>
          <w:tab w:val="left" w:pos="0"/>
        </w:tabs>
        <w:jc w:val="both"/>
        <w:rPr>
          <w:rFonts w:ascii="Arial" w:eastAsia="Arial" w:hAnsi="Arial"/>
        </w:rPr>
      </w:pPr>
      <w:r w:rsidRPr="00D51549">
        <w:rPr>
          <w:rFonts w:ascii="Arial" w:eastAsia="Arial" w:hAnsi="Arial"/>
        </w:rPr>
        <w:t>TRANSITORIOS</w:t>
      </w:r>
      <w:r>
        <w:rPr>
          <w:rFonts w:ascii="Arial" w:eastAsia="Arial" w:hAnsi="Arial"/>
        </w:rPr>
        <w:t>:</w:t>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t>9</w:t>
      </w:r>
      <w:bookmarkStart w:id="0" w:name="_GoBack"/>
      <w:bookmarkEnd w:id="0"/>
    </w:p>
    <w:p w:rsidR="00D51549" w:rsidRPr="00D51549" w:rsidRDefault="00D51549" w:rsidP="00D51549">
      <w:pPr>
        <w:spacing w:after="200" w:line="276" w:lineRule="auto"/>
        <w:jc w:val="both"/>
        <w:rPr>
          <w:rFonts w:ascii="Arial" w:eastAsia="Arial" w:hAnsi="Arial"/>
          <w:sz w:val="22"/>
          <w:szCs w:val="22"/>
        </w:rPr>
      </w:pPr>
    </w:p>
    <w:p w:rsidR="00646847" w:rsidRPr="00646847" w:rsidRDefault="00646847" w:rsidP="00646847">
      <w:pPr>
        <w:spacing w:after="200" w:line="276" w:lineRule="auto"/>
        <w:jc w:val="both"/>
        <w:rPr>
          <w:rFonts w:ascii="Arial" w:eastAsia="Arial" w:hAnsi="Arial"/>
          <w:sz w:val="22"/>
          <w:szCs w:val="22"/>
        </w:rPr>
      </w:pPr>
      <w:r w:rsidRPr="00646847">
        <w:rPr>
          <w:rFonts w:ascii="Arial" w:eastAsia="Arial" w:hAnsi="Arial"/>
          <w:sz w:val="22"/>
          <w:szCs w:val="22"/>
        </w:rPr>
        <w:br w:type="page"/>
      </w:r>
    </w:p>
    <w:p w:rsidR="00C34A77" w:rsidRPr="00804692" w:rsidRDefault="00C34A77" w:rsidP="00E412D1">
      <w:pPr>
        <w:tabs>
          <w:tab w:val="left" w:pos="0"/>
        </w:tabs>
        <w:spacing w:line="0" w:lineRule="atLeast"/>
        <w:jc w:val="center"/>
        <w:rPr>
          <w:rFonts w:ascii="Arial" w:eastAsia="Arial" w:hAnsi="Arial"/>
          <w:b/>
          <w:sz w:val="22"/>
          <w:szCs w:val="22"/>
        </w:rPr>
      </w:pPr>
      <w:r w:rsidRPr="00804692">
        <w:rPr>
          <w:rFonts w:ascii="Arial" w:eastAsia="Arial" w:hAnsi="Arial"/>
          <w:b/>
          <w:sz w:val="22"/>
          <w:szCs w:val="22"/>
        </w:rPr>
        <w:lastRenderedPageBreak/>
        <w:t>REGLAMENTO MUNICIPAL DE LA LEY DE ACCESO DE LAS</w:t>
      </w:r>
    </w:p>
    <w:p w:rsidR="00C34A77" w:rsidRPr="00804692" w:rsidRDefault="00C34A77" w:rsidP="00E412D1">
      <w:pPr>
        <w:tabs>
          <w:tab w:val="left" w:pos="0"/>
        </w:tabs>
        <w:spacing w:line="137" w:lineRule="exact"/>
        <w:jc w:val="center"/>
        <w:rPr>
          <w:rFonts w:ascii="Arial" w:eastAsia="Times New Roman" w:hAnsi="Arial"/>
          <w:sz w:val="22"/>
          <w:szCs w:val="22"/>
        </w:rPr>
      </w:pPr>
    </w:p>
    <w:p w:rsidR="00C34A77" w:rsidRPr="00804692" w:rsidRDefault="00C34A77" w:rsidP="00E412D1">
      <w:pPr>
        <w:tabs>
          <w:tab w:val="left" w:pos="0"/>
        </w:tabs>
        <w:spacing w:line="0" w:lineRule="atLeast"/>
        <w:jc w:val="center"/>
        <w:rPr>
          <w:rFonts w:ascii="Arial" w:eastAsia="Arial" w:hAnsi="Arial"/>
          <w:b/>
          <w:sz w:val="22"/>
          <w:szCs w:val="22"/>
        </w:rPr>
      </w:pPr>
      <w:r w:rsidRPr="00804692">
        <w:rPr>
          <w:rFonts w:ascii="Arial" w:eastAsia="Arial" w:hAnsi="Arial"/>
          <w:b/>
          <w:sz w:val="22"/>
          <w:szCs w:val="22"/>
        </w:rPr>
        <w:t>MUJERES A UNA VIDA LIBRE DE VIOLENCIA.</w:t>
      </w:r>
    </w:p>
    <w:p w:rsidR="00C34A77" w:rsidRPr="00804692" w:rsidRDefault="00C34A77" w:rsidP="00E412D1">
      <w:pPr>
        <w:tabs>
          <w:tab w:val="left" w:pos="0"/>
        </w:tabs>
        <w:spacing w:line="137" w:lineRule="exact"/>
        <w:jc w:val="center"/>
        <w:rPr>
          <w:rFonts w:ascii="Arial" w:eastAsia="Times New Roman" w:hAnsi="Arial"/>
          <w:sz w:val="22"/>
          <w:szCs w:val="22"/>
        </w:rPr>
      </w:pPr>
    </w:p>
    <w:p w:rsidR="00C34A77" w:rsidRDefault="00C34A77" w:rsidP="00E412D1">
      <w:pPr>
        <w:tabs>
          <w:tab w:val="left" w:pos="0"/>
        </w:tabs>
        <w:spacing w:line="0" w:lineRule="atLeast"/>
        <w:jc w:val="center"/>
        <w:rPr>
          <w:rFonts w:ascii="Arial" w:eastAsia="Arial" w:hAnsi="Arial"/>
          <w:b/>
        </w:rPr>
      </w:pPr>
    </w:p>
    <w:p w:rsidR="00C34A77" w:rsidRPr="00C34A77" w:rsidRDefault="00C34A77" w:rsidP="00E412D1">
      <w:pPr>
        <w:tabs>
          <w:tab w:val="left" w:pos="0"/>
        </w:tabs>
        <w:spacing w:line="240" w:lineRule="atLeast"/>
        <w:jc w:val="center"/>
        <w:rPr>
          <w:rFonts w:ascii="Arial" w:eastAsia="Arial" w:hAnsi="Arial"/>
        </w:rPr>
      </w:pPr>
      <w:r w:rsidRPr="00C34A77">
        <w:rPr>
          <w:rFonts w:ascii="Arial" w:eastAsia="Arial" w:hAnsi="Arial"/>
        </w:rPr>
        <w:t>CAPÍTULO I</w:t>
      </w:r>
    </w:p>
    <w:p w:rsidR="00C34A77" w:rsidRPr="00C34A77" w:rsidRDefault="00C34A77" w:rsidP="00E412D1">
      <w:pPr>
        <w:tabs>
          <w:tab w:val="left" w:pos="0"/>
        </w:tabs>
        <w:spacing w:line="240" w:lineRule="atLeast"/>
        <w:jc w:val="center"/>
        <w:rPr>
          <w:rFonts w:ascii="Arial" w:eastAsia="Arial" w:hAnsi="Arial"/>
        </w:rPr>
      </w:pPr>
      <w:r w:rsidRPr="00C34A77">
        <w:rPr>
          <w:rFonts w:ascii="Arial" w:eastAsia="Arial" w:hAnsi="Arial"/>
        </w:rPr>
        <w:t>DISPOSICIONES GENERALES</w:t>
      </w:r>
    </w:p>
    <w:p w:rsidR="00C34A77" w:rsidRPr="00C34A77" w:rsidRDefault="00C34A77" w:rsidP="00E412D1">
      <w:pPr>
        <w:tabs>
          <w:tab w:val="left" w:pos="0"/>
        </w:tabs>
        <w:spacing w:line="200" w:lineRule="exact"/>
        <w:jc w:val="both"/>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 Las disposiciones del presente Reglamento son de orden público, interés social y observancia general en el Municipio y tiene por objeto reglamentar:</w:t>
      </w:r>
    </w:p>
    <w:p w:rsidR="00C34A77" w:rsidRPr="0028634F" w:rsidRDefault="00C34A77" w:rsidP="003100B0">
      <w:pPr>
        <w:tabs>
          <w:tab w:val="left" w:pos="0"/>
        </w:tabs>
        <w:jc w:val="both"/>
        <w:rPr>
          <w:rFonts w:ascii="Arial" w:eastAsia="Times New Roman" w:hAnsi="Arial"/>
        </w:rPr>
      </w:pPr>
    </w:p>
    <w:p w:rsidR="00C34A77" w:rsidRPr="0028634F" w:rsidRDefault="00C34A77" w:rsidP="00CA6A7E">
      <w:pPr>
        <w:numPr>
          <w:ilvl w:val="0"/>
          <w:numId w:val="1"/>
        </w:numPr>
        <w:tabs>
          <w:tab w:val="left" w:pos="0"/>
          <w:tab w:val="left" w:pos="426"/>
        </w:tabs>
        <w:jc w:val="both"/>
        <w:rPr>
          <w:rFonts w:ascii="Arial" w:eastAsia="Arial" w:hAnsi="Arial"/>
        </w:rPr>
      </w:pPr>
      <w:r>
        <w:rPr>
          <w:rFonts w:ascii="Arial" w:eastAsia="Arial" w:hAnsi="Arial"/>
        </w:rPr>
        <w:t xml:space="preserve"> </w:t>
      </w:r>
      <w:r w:rsidRPr="0028634F">
        <w:rPr>
          <w:rFonts w:ascii="Arial" w:eastAsia="Arial" w:hAnsi="Arial"/>
        </w:rPr>
        <w:t>La promoción de políticas orientadas a prevenir, atender y erradicar la violencia contra las mujeres;</w:t>
      </w:r>
    </w:p>
    <w:p w:rsidR="00C34A77" w:rsidRPr="0028634F" w:rsidRDefault="00C34A77" w:rsidP="00CA6A7E">
      <w:pPr>
        <w:numPr>
          <w:ilvl w:val="0"/>
          <w:numId w:val="2"/>
        </w:numPr>
        <w:tabs>
          <w:tab w:val="left" w:pos="0"/>
          <w:tab w:val="left" w:pos="426"/>
        </w:tabs>
        <w:jc w:val="both"/>
        <w:rPr>
          <w:rFonts w:ascii="Arial" w:eastAsia="Arial" w:hAnsi="Arial"/>
        </w:rPr>
      </w:pPr>
      <w:r>
        <w:rPr>
          <w:rFonts w:ascii="Arial" w:eastAsia="Arial" w:hAnsi="Arial"/>
        </w:rPr>
        <w:t xml:space="preserve"> </w:t>
      </w:r>
      <w:r w:rsidRPr="0028634F">
        <w:rPr>
          <w:rFonts w:ascii="Arial" w:eastAsia="Arial" w:hAnsi="Arial"/>
        </w:rPr>
        <w:t>La colaboración con el Estado, en la adopción y consolidación del Programa Estatal;</w:t>
      </w:r>
    </w:p>
    <w:p w:rsidR="00C34A77" w:rsidRPr="0028634F" w:rsidRDefault="00C34A77" w:rsidP="00CA6A7E">
      <w:pPr>
        <w:tabs>
          <w:tab w:val="left" w:pos="0"/>
          <w:tab w:val="left" w:pos="426"/>
        </w:tabs>
        <w:jc w:val="both"/>
        <w:rPr>
          <w:rFonts w:ascii="Arial" w:eastAsia="Arial" w:hAnsi="Arial"/>
        </w:rPr>
      </w:pPr>
      <w:r w:rsidRPr="0028634F">
        <w:rPr>
          <w:rFonts w:ascii="Arial" w:eastAsia="Arial" w:hAnsi="Arial"/>
        </w:rPr>
        <w:t>III.</w:t>
      </w:r>
      <w:r w:rsidRPr="0028634F">
        <w:rPr>
          <w:rFonts w:ascii="Arial" w:eastAsia="Times New Roman" w:hAnsi="Arial"/>
        </w:rPr>
        <w:tab/>
      </w:r>
      <w:r>
        <w:rPr>
          <w:rFonts w:ascii="Arial" w:eastAsia="Times New Roman" w:hAnsi="Arial"/>
        </w:rPr>
        <w:t xml:space="preserve"> </w:t>
      </w:r>
      <w:r w:rsidRPr="0028634F">
        <w:rPr>
          <w:rFonts w:ascii="Arial" w:eastAsia="Arial" w:hAnsi="Arial"/>
        </w:rPr>
        <w:t>La promoción de cursos de capacitación al personal encargado de atender a las mujeres víctimas de violencia;</w:t>
      </w:r>
    </w:p>
    <w:p w:rsidR="00C34A77" w:rsidRPr="0028634F" w:rsidRDefault="00C34A77" w:rsidP="00CA6A7E">
      <w:pPr>
        <w:tabs>
          <w:tab w:val="left" w:pos="0"/>
          <w:tab w:val="left" w:pos="426"/>
        </w:tabs>
        <w:jc w:val="both"/>
        <w:rPr>
          <w:rFonts w:ascii="Arial" w:eastAsia="Arial" w:hAnsi="Arial"/>
        </w:rPr>
      </w:pPr>
      <w:r w:rsidRPr="0028634F">
        <w:rPr>
          <w:rFonts w:ascii="Arial" w:eastAsia="Arial" w:hAnsi="Arial"/>
        </w:rPr>
        <w:t>IV.</w:t>
      </w:r>
      <w:r w:rsidRPr="0028634F">
        <w:rPr>
          <w:rFonts w:ascii="Arial" w:eastAsia="Times New Roman" w:hAnsi="Arial"/>
        </w:rPr>
        <w:tab/>
      </w:r>
      <w:r>
        <w:rPr>
          <w:rFonts w:ascii="Arial" w:eastAsia="Times New Roman" w:hAnsi="Arial"/>
        </w:rPr>
        <w:t xml:space="preserve"> </w:t>
      </w:r>
      <w:r w:rsidRPr="0028634F">
        <w:rPr>
          <w:rFonts w:ascii="Arial" w:eastAsia="Arial" w:hAnsi="Arial"/>
        </w:rPr>
        <w:t>El apoyo en la creación de centros de refugio temporales para mujeres víctimas de violencia;</w:t>
      </w:r>
    </w:p>
    <w:p w:rsidR="00C34A77" w:rsidRPr="0028634F" w:rsidRDefault="00C34A77" w:rsidP="00CA6A7E">
      <w:pPr>
        <w:numPr>
          <w:ilvl w:val="0"/>
          <w:numId w:val="3"/>
        </w:numPr>
        <w:tabs>
          <w:tab w:val="left" w:pos="0"/>
          <w:tab w:val="left" w:pos="426"/>
        </w:tabs>
        <w:jc w:val="both"/>
        <w:rPr>
          <w:rFonts w:ascii="Arial" w:eastAsia="Arial" w:hAnsi="Arial"/>
        </w:rPr>
      </w:pPr>
      <w:r>
        <w:rPr>
          <w:rFonts w:ascii="Arial" w:eastAsia="Arial" w:hAnsi="Arial"/>
        </w:rPr>
        <w:t xml:space="preserve"> </w:t>
      </w:r>
      <w:r w:rsidRPr="0028634F">
        <w:rPr>
          <w:rFonts w:ascii="Arial" w:eastAsia="Arial" w:hAnsi="Arial"/>
        </w:rPr>
        <w:t>El apoyo en la creación de programas de reeducación integral para los agresores;</w:t>
      </w:r>
    </w:p>
    <w:p w:rsidR="00C34A77" w:rsidRPr="0028634F" w:rsidRDefault="00C34A77" w:rsidP="00CA6A7E">
      <w:pPr>
        <w:tabs>
          <w:tab w:val="left" w:pos="0"/>
          <w:tab w:val="left" w:pos="426"/>
        </w:tabs>
        <w:jc w:val="both"/>
        <w:rPr>
          <w:rFonts w:ascii="Arial" w:eastAsia="Arial" w:hAnsi="Arial"/>
        </w:rPr>
      </w:pPr>
      <w:r w:rsidRPr="0028634F">
        <w:rPr>
          <w:rFonts w:ascii="Arial" w:eastAsia="Arial" w:hAnsi="Arial"/>
        </w:rPr>
        <w:t>VI.</w:t>
      </w:r>
      <w:r w:rsidRPr="0028634F">
        <w:rPr>
          <w:rFonts w:ascii="Arial" w:eastAsia="Times New Roman" w:hAnsi="Arial"/>
        </w:rPr>
        <w:tab/>
      </w:r>
      <w:r>
        <w:rPr>
          <w:rFonts w:ascii="Arial" w:eastAsia="Times New Roman" w:hAnsi="Arial"/>
        </w:rPr>
        <w:t xml:space="preserve"> </w:t>
      </w:r>
      <w:r w:rsidRPr="0028634F">
        <w:rPr>
          <w:rFonts w:ascii="Arial" w:eastAsia="Arial" w:hAnsi="Arial"/>
        </w:rPr>
        <w:t xml:space="preserve">La participación en la prevención, atención y erradicación de la violencia contra las </w:t>
      </w:r>
      <w:r>
        <w:rPr>
          <w:rFonts w:ascii="Arial" w:eastAsia="Arial" w:hAnsi="Arial"/>
        </w:rPr>
        <w:t xml:space="preserve">     </w:t>
      </w:r>
      <w:r w:rsidRPr="0028634F">
        <w:rPr>
          <w:rFonts w:ascii="Arial" w:eastAsia="Arial" w:hAnsi="Arial"/>
        </w:rPr>
        <w:t>mujeres; y</w:t>
      </w:r>
    </w:p>
    <w:p w:rsidR="00C34A77" w:rsidRPr="0028634F" w:rsidRDefault="00C34A77" w:rsidP="003100B0">
      <w:pPr>
        <w:tabs>
          <w:tab w:val="left" w:pos="0"/>
          <w:tab w:val="left" w:pos="284"/>
        </w:tabs>
        <w:jc w:val="both"/>
        <w:rPr>
          <w:rFonts w:ascii="Arial" w:eastAsia="Arial" w:hAnsi="Arial"/>
        </w:rPr>
      </w:pPr>
      <w:r w:rsidRPr="0028634F">
        <w:rPr>
          <w:rFonts w:ascii="Arial" w:eastAsia="Arial" w:hAnsi="Arial"/>
        </w:rPr>
        <w:t>VII.</w:t>
      </w:r>
      <w:r>
        <w:rPr>
          <w:rFonts w:ascii="Arial" w:eastAsia="Times New Roman" w:hAnsi="Arial"/>
        </w:rPr>
        <w:t xml:space="preserve"> </w:t>
      </w:r>
      <w:r w:rsidRPr="0028634F">
        <w:rPr>
          <w:rFonts w:ascii="Arial" w:eastAsia="Arial" w:hAnsi="Arial"/>
        </w:rPr>
        <w:t>La celebración con dependencias públicas y privadas, de convenios de cooperación, coordinación y concertación en la materia.</w:t>
      </w:r>
    </w:p>
    <w:p w:rsidR="00C34A77" w:rsidRPr="0028634F" w:rsidRDefault="00C34A77" w:rsidP="00E412D1">
      <w:pPr>
        <w:tabs>
          <w:tab w:val="left" w:pos="0"/>
        </w:tabs>
        <w:jc w:val="both"/>
        <w:rPr>
          <w:rFonts w:ascii="Arial" w:eastAsia="Times New Roman" w:hAnsi="Arial"/>
        </w:rPr>
      </w:pPr>
    </w:p>
    <w:p w:rsidR="00C34A77" w:rsidRDefault="00C34A77" w:rsidP="00E412D1">
      <w:pPr>
        <w:tabs>
          <w:tab w:val="left" w:pos="0"/>
        </w:tabs>
        <w:jc w:val="both"/>
        <w:rPr>
          <w:rFonts w:ascii="Arial" w:eastAsia="Arial" w:hAnsi="Arial"/>
        </w:rPr>
      </w:pPr>
      <w:r w:rsidRPr="0028634F">
        <w:rPr>
          <w:rFonts w:ascii="Arial" w:eastAsia="Arial" w:hAnsi="Arial"/>
        </w:rPr>
        <w:t>Artículo 2.- Para los efectos del presente reglamento, se entenderá por:</w:t>
      </w:r>
    </w:p>
    <w:p w:rsidR="00C34A77" w:rsidRPr="0028634F" w:rsidRDefault="00C34A77" w:rsidP="00E412D1">
      <w:pPr>
        <w:tabs>
          <w:tab w:val="left" w:pos="0"/>
        </w:tabs>
        <w:jc w:val="both"/>
        <w:rPr>
          <w:rFonts w:ascii="Arial" w:eastAsia="Arial" w:hAnsi="Arial"/>
        </w:rPr>
      </w:pPr>
    </w:p>
    <w:p w:rsidR="00C34A77" w:rsidRDefault="00C34A77" w:rsidP="00CA6A7E">
      <w:pPr>
        <w:numPr>
          <w:ilvl w:val="0"/>
          <w:numId w:val="4"/>
        </w:numPr>
        <w:tabs>
          <w:tab w:val="left" w:pos="0"/>
          <w:tab w:val="left" w:pos="426"/>
        </w:tabs>
        <w:jc w:val="both"/>
        <w:rPr>
          <w:rFonts w:ascii="Arial" w:eastAsia="Arial" w:hAnsi="Arial"/>
        </w:rPr>
      </w:pPr>
      <w:r w:rsidRPr="00F05C4A">
        <w:rPr>
          <w:rFonts w:ascii="Arial" w:eastAsia="Arial" w:hAnsi="Arial"/>
        </w:rPr>
        <w:t>Consejo  Estatal:  Consejo  Estatal  para  Prevenir,  Atender  y</w:t>
      </w:r>
      <w:r w:rsidR="00F05C4A" w:rsidRPr="00F05C4A">
        <w:rPr>
          <w:rFonts w:ascii="Arial" w:eastAsia="Arial" w:hAnsi="Arial"/>
        </w:rPr>
        <w:t xml:space="preserve"> </w:t>
      </w:r>
      <w:r w:rsidRPr="00F05C4A">
        <w:rPr>
          <w:rFonts w:ascii="Arial" w:eastAsia="Arial" w:hAnsi="Arial"/>
        </w:rPr>
        <w:t>Erradicar la Violencia contra las Mujeres;</w:t>
      </w:r>
      <w:bookmarkStart w:id="1" w:name="page2"/>
      <w:bookmarkEnd w:id="1"/>
    </w:p>
    <w:p w:rsidR="00C34A77" w:rsidRPr="0028634F" w:rsidRDefault="00C34A77" w:rsidP="00CA6A7E">
      <w:pPr>
        <w:numPr>
          <w:ilvl w:val="0"/>
          <w:numId w:val="5"/>
        </w:numPr>
        <w:tabs>
          <w:tab w:val="left" w:pos="0"/>
          <w:tab w:val="left" w:pos="426"/>
        </w:tabs>
        <w:ind w:right="43"/>
        <w:jc w:val="both"/>
        <w:rPr>
          <w:rFonts w:ascii="Arial" w:eastAsia="Arial" w:hAnsi="Arial"/>
        </w:rPr>
      </w:pPr>
      <w:r w:rsidRPr="0028634F">
        <w:rPr>
          <w:rFonts w:ascii="Arial" w:eastAsia="Arial" w:hAnsi="Arial"/>
        </w:rPr>
        <w:t>Dependencias: Entidades e instituciones públicas que</w:t>
      </w:r>
      <w:r w:rsidR="00F05C4A">
        <w:rPr>
          <w:rFonts w:ascii="Arial" w:eastAsia="Arial" w:hAnsi="Arial"/>
        </w:rPr>
        <w:t xml:space="preserve"> c</w:t>
      </w:r>
      <w:r w:rsidRPr="0028634F">
        <w:rPr>
          <w:rFonts w:ascii="Arial" w:eastAsia="Arial" w:hAnsi="Arial"/>
        </w:rPr>
        <w:t>onforman la administración pública municipal;</w:t>
      </w:r>
    </w:p>
    <w:p w:rsidR="00C34A77" w:rsidRPr="0028634F" w:rsidRDefault="00C34A77" w:rsidP="00CA6A7E">
      <w:pPr>
        <w:numPr>
          <w:ilvl w:val="0"/>
          <w:numId w:val="6"/>
        </w:numPr>
        <w:tabs>
          <w:tab w:val="left" w:pos="0"/>
          <w:tab w:val="left" w:pos="426"/>
        </w:tabs>
        <w:jc w:val="both"/>
        <w:rPr>
          <w:rFonts w:ascii="Arial" w:eastAsia="Arial" w:hAnsi="Arial"/>
        </w:rPr>
      </w:pPr>
      <w:r w:rsidRPr="0028634F">
        <w:rPr>
          <w:rFonts w:ascii="Arial" w:eastAsia="Arial" w:hAnsi="Arial"/>
        </w:rPr>
        <w:t>Instituto: Instituto Jalisciense de las Mujeres;</w:t>
      </w:r>
    </w:p>
    <w:p w:rsidR="00C34A77" w:rsidRPr="0028634F" w:rsidRDefault="00C34A77" w:rsidP="00CA6A7E">
      <w:pPr>
        <w:tabs>
          <w:tab w:val="left" w:pos="0"/>
          <w:tab w:val="left" w:pos="426"/>
        </w:tabs>
        <w:rPr>
          <w:rFonts w:ascii="Arial" w:eastAsia="Arial"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Ley Estatal: La Ley de  Acceso de las Mujeres a una Vida Libre</w:t>
      </w:r>
      <w:r w:rsidR="00F05C4A">
        <w:rPr>
          <w:rFonts w:ascii="Arial" w:eastAsia="Arial" w:hAnsi="Arial"/>
        </w:rPr>
        <w:t xml:space="preserve"> </w:t>
      </w:r>
      <w:r w:rsidRPr="0028634F">
        <w:rPr>
          <w:rFonts w:ascii="Arial" w:eastAsia="Arial" w:hAnsi="Arial"/>
        </w:rPr>
        <w:t>de Violencia del Estado de Jalisco;</w:t>
      </w:r>
    </w:p>
    <w:p w:rsidR="00C34A77" w:rsidRPr="0028634F" w:rsidRDefault="00C34A77" w:rsidP="00CA6A7E">
      <w:pPr>
        <w:numPr>
          <w:ilvl w:val="0"/>
          <w:numId w:val="7"/>
        </w:numPr>
        <w:tabs>
          <w:tab w:val="left" w:pos="0"/>
          <w:tab w:val="left" w:pos="426"/>
        </w:tabs>
        <w:ind w:right="43"/>
        <w:jc w:val="both"/>
        <w:rPr>
          <w:rFonts w:ascii="Arial" w:eastAsia="Arial" w:hAnsi="Arial"/>
        </w:rPr>
      </w:pPr>
      <w:r w:rsidRPr="0028634F">
        <w:rPr>
          <w:rFonts w:ascii="Arial" w:eastAsia="Arial" w:hAnsi="Arial"/>
        </w:rPr>
        <w:t>Principios rectores: Los principios conten</w:t>
      </w:r>
      <w:r w:rsidR="00F05C4A">
        <w:rPr>
          <w:rFonts w:ascii="Arial" w:eastAsia="Arial" w:hAnsi="Arial"/>
        </w:rPr>
        <w:t>idos en el artículo 5 de la Ley E</w:t>
      </w:r>
      <w:r w:rsidRPr="0028634F">
        <w:rPr>
          <w:rFonts w:ascii="Arial" w:eastAsia="Arial" w:hAnsi="Arial"/>
        </w:rPr>
        <w:t>statal.; y</w:t>
      </w:r>
    </w:p>
    <w:p w:rsidR="00C34A77" w:rsidRPr="0028634F" w:rsidRDefault="00C34A77" w:rsidP="00CA6A7E">
      <w:pPr>
        <w:tabs>
          <w:tab w:val="left" w:pos="0"/>
          <w:tab w:val="left" w:pos="426"/>
          <w:tab w:val="left" w:pos="1060"/>
        </w:tabs>
        <w:rPr>
          <w:rFonts w:ascii="Arial" w:eastAsia="Arial" w:hAnsi="Arial"/>
        </w:rPr>
      </w:pPr>
      <w:r w:rsidRPr="0028634F">
        <w:rPr>
          <w:rFonts w:ascii="Arial" w:eastAsia="Arial" w:hAnsi="Arial"/>
        </w:rPr>
        <w:t>VI.</w:t>
      </w:r>
      <w:r w:rsidRPr="0028634F">
        <w:rPr>
          <w:rFonts w:ascii="Arial" w:eastAsia="Times New Roman" w:hAnsi="Arial"/>
        </w:rPr>
        <w:tab/>
      </w:r>
      <w:r w:rsidRPr="0028634F">
        <w:rPr>
          <w:rFonts w:ascii="Arial" w:eastAsia="Arial" w:hAnsi="Arial"/>
        </w:rPr>
        <w:t>Programa Estatal: Programa Estatal para Prevenir, Atender y</w:t>
      </w:r>
      <w:r w:rsidR="00F05C4A">
        <w:rPr>
          <w:rFonts w:ascii="Arial" w:eastAsia="Arial" w:hAnsi="Arial"/>
        </w:rPr>
        <w:t xml:space="preserve"> |</w:t>
      </w:r>
      <w:r w:rsidRPr="0028634F">
        <w:rPr>
          <w:rFonts w:ascii="Arial" w:eastAsia="Arial" w:hAnsi="Arial"/>
        </w:rPr>
        <w:t>Erradicar la Violencia contra las Mujeres.</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 Las disposiciones de este Reglamento complementan los principios consagrados en los Tratados Internacionales en materia de protección de los derechos humanos de las mujeres, en la Constitución</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Política de los Estados Unidos Mexicanos, y en la Particular del Estado, así como lo dispuesto por, la Ley General de Acceso de las Mujeres a una Vida Libre de Violencia, la Ley Estatal y el Reglamento de la Ley Estatal.</w:t>
      </w:r>
    </w:p>
    <w:p w:rsidR="00F05C4A" w:rsidRDefault="00F05C4A" w:rsidP="00E412D1">
      <w:pPr>
        <w:tabs>
          <w:tab w:val="left" w:pos="0"/>
        </w:tabs>
        <w:rPr>
          <w:rFonts w:ascii="Arial" w:eastAsia="Arial" w:hAnsi="Arial"/>
        </w:rPr>
      </w:pPr>
    </w:p>
    <w:p w:rsidR="00C34A77" w:rsidRPr="0028634F" w:rsidRDefault="00C34A77" w:rsidP="00E06BCF">
      <w:pPr>
        <w:tabs>
          <w:tab w:val="left" w:pos="0"/>
        </w:tabs>
        <w:jc w:val="both"/>
        <w:rPr>
          <w:rFonts w:ascii="Arial" w:eastAsia="Arial" w:hAnsi="Arial"/>
        </w:rPr>
      </w:pPr>
      <w:r w:rsidRPr="0028634F">
        <w:rPr>
          <w:rFonts w:ascii="Arial" w:eastAsia="Arial" w:hAnsi="Arial"/>
        </w:rPr>
        <w:t>Artículo 4.- Son autoridades responsables para la aplicación del presente</w:t>
      </w:r>
      <w:r w:rsidR="00E06BCF">
        <w:rPr>
          <w:rFonts w:ascii="Arial" w:eastAsia="Arial" w:hAnsi="Arial"/>
        </w:rPr>
        <w:t xml:space="preserve"> </w:t>
      </w:r>
      <w:r w:rsidRPr="0028634F">
        <w:rPr>
          <w:rFonts w:ascii="Arial" w:eastAsia="Arial" w:hAnsi="Arial"/>
        </w:rPr>
        <w:t>Reglamento en el Municipio:</w:t>
      </w:r>
    </w:p>
    <w:p w:rsidR="00C34A77" w:rsidRPr="0028634F" w:rsidRDefault="00C34A77" w:rsidP="00E412D1">
      <w:pPr>
        <w:tabs>
          <w:tab w:val="left" w:pos="0"/>
        </w:tabs>
        <w:rPr>
          <w:rFonts w:ascii="Arial" w:eastAsia="Times New Roman" w:hAnsi="Arial"/>
        </w:rPr>
      </w:pPr>
    </w:p>
    <w:p w:rsidR="00C34A77" w:rsidRPr="0028634F" w:rsidRDefault="00C34A77" w:rsidP="00CA6A7E">
      <w:pPr>
        <w:tabs>
          <w:tab w:val="left" w:pos="0"/>
          <w:tab w:val="left" w:pos="426"/>
        </w:tabs>
        <w:rPr>
          <w:rFonts w:ascii="Arial" w:eastAsia="Arial" w:hAnsi="Arial"/>
        </w:rPr>
      </w:pPr>
      <w:r w:rsidRPr="0028634F">
        <w:rPr>
          <w:rFonts w:ascii="Arial" w:eastAsia="Arial" w:hAnsi="Arial"/>
        </w:rPr>
        <w:t>I.</w:t>
      </w:r>
      <w:r w:rsidRPr="0028634F">
        <w:rPr>
          <w:rFonts w:ascii="Arial" w:eastAsia="Times New Roman" w:hAnsi="Arial"/>
        </w:rPr>
        <w:tab/>
      </w:r>
      <w:r w:rsidRPr="0028634F">
        <w:rPr>
          <w:rFonts w:ascii="Arial" w:eastAsia="Arial" w:hAnsi="Arial"/>
        </w:rPr>
        <w:t>El Presidente;</w:t>
      </w:r>
    </w:p>
    <w:p w:rsidR="00C34A77" w:rsidRPr="0028634F" w:rsidRDefault="00C34A77" w:rsidP="00CA6A7E">
      <w:pPr>
        <w:tabs>
          <w:tab w:val="left" w:pos="0"/>
          <w:tab w:val="left" w:pos="426"/>
        </w:tabs>
        <w:rPr>
          <w:rFonts w:ascii="Arial" w:eastAsia="Arial" w:hAnsi="Arial"/>
        </w:rPr>
      </w:pPr>
      <w:r w:rsidRPr="0028634F">
        <w:rPr>
          <w:rFonts w:ascii="Arial" w:eastAsia="Arial" w:hAnsi="Arial"/>
        </w:rPr>
        <w:t>II.</w:t>
      </w:r>
      <w:r w:rsidRPr="0028634F">
        <w:rPr>
          <w:rFonts w:ascii="Arial" w:eastAsia="Times New Roman" w:hAnsi="Arial"/>
        </w:rPr>
        <w:tab/>
      </w:r>
      <w:r w:rsidRPr="0028634F">
        <w:rPr>
          <w:rFonts w:ascii="Arial" w:eastAsia="Arial" w:hAnsi="Arial"/>
        </w:rPr>
        <w:t>La Secretaría General del Ayuntamiento;</w:t>
      </w:r>
    </w:p>
    <w:p w:rsidR="00C34A77" w:rsidRPr="0028634F" w:rsidRDefault="00C34A77" w:rsidP="00CA6A7E">
      <w:pPr>
        <w:tabs>
          <w:tab w:val="left" w:pos="0"/>
          <w:tab w:val="left" w:pos="426"/>
        </w:tabs>
        <w:rPr>
          <w:rFonts w:ascii="Arial" w:eastAsia="Arial" w:hAnsi="Arial"/>
        </w:rPr>
      </w:pPr>
      <w:r w:rsidRPr="0028634F">
        <w:rPr>
          <w:rFonts w:ascii="Arial" w:eastAsia="Arial" w:hAnsi="Arial"/>
        </w:rPr>
        <w:t>III.</w:t>
      </w:r>
      <w:r w:rsidRPr="0028634F">
        <w:rPr>
          <w:rFonts w:ascii="Arial" w:eastAsia="Times New Roman" w:hAnsi="Arial"/>
        </w:rPr>
        <w:tab/>
      </w:r>
      <w:r w:rsidRPr="0028634F">
        <w:rPr>
          <w:rFonts w:ascii="Arial" w:eastAsia="Arial" w:hAnsi="Arial"/>
        </w:rPr>
        <w:t>La Sindicatura del Ayuntamiento; y</w:t>
      </w:r>
    </w:p>
    <w:p w:rsidR="00C34A77" w:rsidRPr="0028634F" w:rsidRDefault="00C34A77" w:rsidP="00E412D1">
      <w:pPr>
        <w:tabs>
          <w:tab w:val="left" w:pos="0"/>
        </w:tabs>
        <w:rPr>
          <w:rFonts w:ascii="Arial" w:eastAsia="Times New Roman" w:hAnsi="Arial"/>
        </w:rPr>
      </w:pPr>
    </w:p>
    <w:p w:rsidR="00C34A77" w:rsidRPr="0028634F" w:rsidRDefault="00C34A77" w:rsidP="00CA6A7E">
      <w:pPr>
        <w:tabs>
          <w:tab w:val="left" w:pos="0"/>
          <w:tab w:val="left" w:pos="426"/>
        </w:tabs>
        <w:jc w:val="both"/>
        <w:rPr>
          <w:rFonts w:ascii="Arial" w:eastAsia="Arial"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Las demás autoridades municipales, de conformidad a la Ley del Gobierno y la Administración Pública Municipal del Estado de Jalisco.</w:t>
      </w:r>
    </w:p>
    <w:p w:rsidR="00C34A77" w:rsidRPr="0028634F" w:rsidRDefault="00C34A77" w:rsidP="00E412D1">
      <w:pPr>
        <w:tabs>
          <w:tab w:val="left" w:pos="0"/>
        </w:tabs>
        <w:rPr>
          <w:rFonts w:ascii="Arial" w:eastAsia="Times New Roman" w:hAnsi="Arial"/>
        </w:rPr>
      </w:pPr>
    </w:p>
    <w:p w:rsidR="00C34A77" w:rsidRDefault="00C34A77" w:rsidP="00E412D1">
      <w:pPr>
        <w:tabs>
          <w:tab w:val="left" w:pos="0"/>
        </w:tabs>
        <w:jc w:val="center"/>
        <w:rPr>
          <w:rFonts w:ascii="Arial" w:eastAsia="Arial" w:hAnsi="Arial"/>
          <w:b/>
        </w:rPr>
      </w:pPr>
      <w:r>
        <w:rPr>
          <w:rFonts w:ascii="Arial" w:eastAsia="Arial" w:hAnsi="Arial"/>
          <w:b/>
        </w:rPr>
        <w:t>CAPITULO I</w:t>
      </w:r>
      <w:r w:rsidR="00804692">
        <w:rPr>
          <w:rFonts w:ascii="Arial" w:eastAsia="Arial" w:hAnsi="Arial"/>
          <w:b/>
        </w:rPr>
        <w:t>I</w:t>
      </w:r>
    </w:p>
    <w:p w:rsidR="00C34A77" w:rsidRPr="0028634F" w:rsidRDefault="00C34A77" w:rsidP="00E412D1">
      <w:pPr>
        <w:tabs>
          <w:tab w:val="left" w:pos="0"/>
        </w:tabs>
        <w:jc w:val="center"/>
        <w:rPr>
          <w:rFonts w:ascii="Arial" w:eastAsia="Arial" w:hAnsi="Arial"/>
          <w:b/>
        </w:rPr>
      </w:pPr>
      <w:bookmarkStart w:id="2" w:name="page3"/>
      <w:bookmarkEnd w:id="2"/>
      <w:r w:rsidRPr="0028634F">
        <w:rPr>
          <w:rFonts w:ascii="Arial" w:eastAsia="Arial" w:hAnsi="Arial"/>
          <w:b/>
        </w:rPr>
        <w:t>DE LAS FACULTADES DEL AYUNTAMIENTO</w:t>
      </w:r>
    </w:p>
    <w:p w:rsidR="00C34A77" w:rsidRPr="0028634F" w:rsidRDefault="00C34A77" w:rsidP="00E412D1">
      <w:pPr>
        <w:tabs>
          <w:tab w:val="left" w:pos="0"/>
        </w:tabs>
        <w:rPr>
          <w:rFonts w:ascii="Arial" w:eastAsia="Times New Roman" w:hAnsi="Arial"/>
        </w:rPr>
      </w:pPr>
    </w:p>
    <w:p w:rsidR="00C34A77" w:rsidRPr="0028634F" w:rsidRDefault="00C34A77" w:rsidP="003100B0">
      <w:pPr>
        <w:rPr>
          <w:rFonts w:ascii="Arial" w:eastAsia="Arial" w:hAnsi="Arial"/>
        </w:rPr>
      </w:pPr>
      <w:r w:rsidRPr="0028634F">
        <w:rPr>
          <w:rFonts w:ascii="Arial" w:eastAsia="Arial" w:hAnsi="Arial"/>
        </w:rPr>
        <w:t>Artículo 5.- Corresponde a la Secretaría General del Ayuntamiento, además de lo establecido en otros ordenamientos:</w:t>
      </w:r>
    </w:p>
    <w:p w:rsidR="00C34A77" w:rsidRPr="0028634F" w:rsidRDefault="00C34A77" w:rsidP="003100B0">
      <w:pPr>
        <w:tabs>
          <w:tab w:val="left" w:pos="0"/>
        </w:tabs>
        <w:rPr>
          <w:rFonts w:ascii="Arial" w:eastAsia="Times New Roman" w:hAnsi="Arial"/>
        </w:rPr>
      </w:pPr>
    </w:p>
    <w:p w:rsidR="00C34A77" w:rsidRPr="00F05C4A" w:rsidRDefault="00C34A77" w:rsidP="00CA6A7E">
      <w:pPr>
        <w:numPr>
          <w:ilvl w:val="0"/>
          <w:numId w:val="8"/>
        </w:numPr>
        <w:tabs>
          <w:tab w:val="left" w:pos="0"/>
          <w:tab w:val="left" w:pos="426"/>
        </w:tabs>
        <w:jc w:val="both"/>
        <w:rPr>
          <w:rFonts w:ascii="Arial" w:eastAsia="Arial" w:hAnsi="Arial"/>
        </w:rPr>
      </w:pPr>
      <w:r w:rsidRPr="00F05C4A">
        <w:rPr>
          <w:rFonts w:ascii="Arial" w:eastAsia="Arial" w:hAnsi="Arial"/>
        </w:rPr>
        <w:t>Diseñar la política integral, con perspectiva de género para</w:t>
      </w:r>
      <w:r w:rsidR="00F05C4A" w:rsidRPr="00F05C4A">
        <w:rPr>
          <w:rFonts w:ascii="Arial" w:eastAsia="Arial" w:hAnsi="Arial"/>
        </w:rPr>
        <w:t xml:space="preserve"> </w:t>
      </w:r>
      <w:r w:rsidRPr="00F05C4A">
        <w:rPr>
          <w:rFonts w:ascii="Arial" w:eastAsia="Arial" w:hAnsi="Arial"/>
        </w:rPr>
        <w:t>promover la cultura del respeto a los derechos humanos de las mujeres basándose en el Programa Estatal;</w:t>
      </w:r>
    </w:p>
    <w:p w:rsidR="00C34A77" w:rsidRPr="00F05C4A" w:rsidRDefault="00C34A77" w:rsidP="00CA6A7E">
      <w:pPr>
        <w:numPr>
          <w:ilvl w:val="0"/>
          <w:numId w:val="9"/>
        </w:numPr>
        <w:tabs>
          <w:tab w:val="left" w:pos="0"/>
          <w:tab w:val="left" w:pos="426"/>
        </w:tabs>
        <w:jc w:val="both"/>
        <w:rPr>
          <w:rFonts w:ascii="Arial" w:eastAsia="Cambria" w:hAnsi="Arial"/>
        </w:rPr>
      </w:pPr>
      <w:r w:rsidRPr="0028634F">
        <w:rPr>
          <w:rFonts w:ascii="Arial" w:eastAsia="Arial" w:hAnsi="Arial"/>
        </w:rPr>
        <w:t>Formular las bases para la coordinación entre las diferentes autoridades municipales para la prevención, atención y</w:t>
      </w:r>
      <w:r w:rsidR="00F05C4A">
        <w:rPr>
          <w:rFonts w:ascii="Arial" w:eastAsia="Arial" w:hAnsi="Arial"/>
        </w:rPr>
        <w:t xml:space="preserve"> </w:t>
      </w:r>
      <w:r w:rsidRPr="00F05C4A">
        <w:rPr>
          <w:rFonts w:ascii="Arial" w:eastAsia="Arial" w:hAnsi="Arial"/>
        </w:rPr>
        <w:t>erradicación de la violencia contra las mujeres;</w:t>
      </w:r>
    </w:p>
    <w:p w:rsidR="00C34A77" w:rsidRPr="00F05C4A" w:rsidRDefault="00C34A77" w:rsidP="00CA6A7E">
      <w:pPr>
        <w:numPr>
          <w:ilvl w:val="0"/>
          <w:numId w:val="10"/>
        </w:numPr>
        <w:tabs>
          <w:tab w:val="left" w:pos="0"/>
          <w:tab w:val="left" w:pos="426"/>
        </w:tabs>
        <w:jc w:val="both"/>
        <w:rPr>
          <w:rFonts w:ascii="Arial" w:eastAsia="Arial" w:hAnsi="Arial"/>
        </w:rPr>
      </w:pPr>
      <w:r w:rsidRPr="00F05C4A">
        <w:rPr>
          <w:rFonts w:ascii="Arial" w:eastAsia="Arial" w:hAnsi="Arial"/>
        </w:rPr>
        <w:t>Coordinar  y  dar  seguimiento  a  las  acciones  en  materia  de</w:t>
      </w:r>
      <w:r w:rsidR="00F05C4A" w:rsidRPr="00F05C4A">
        <w:rPr>
          <w:rFonts w:ascii="Arial" w:eastAsia="Arial" w:hAnsi="Arial"/>
        </w:rPr>
        <w:t xml:space="preserve"> </w:t>
      </w:r>
      <w:r w:rsidRPr="00F05C4A">
        <w:rPr>
          <w:rFonts w:ascii="Arial" w:eastAsia="Arial" w:hAnsi="Arial"/>
        </w:rPr>
        <w:t>prevención, atención y erradicación de la violencia contra las mujeres;</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IV.</w:t>
      </w:r>
      <w:r w:rsidRPr="0028634F">
        <w:rPr>
          <w:rFonts w:ascii="Arial" w:eastAsia="Times New Roman" w:hAnsi="Arial"/>
        </w:rPr>
        <w:tab/>
      </w:r>
      <w:r w:rsidRPr="0028634F">
        <w:rPr>
          <w:rFonts w:ascii="Arial" w:eastAsia="Arial" w:hAnsi="Arial"/>
        </w:rPr>
        <w:t>Coordinar, y dar seguimiento a los trabajos de promoción y defensa de los derechos humanos de las mujeres, que lleven a cabo las dependencias la Administración Pública Municipal; y</w:t>
      </w:r>
    </w:p>
    <w:p w:rsidR="00C34A77" w:rsidRPr="00F05C4A" w:rsidRDefault="00C34A77" w:rsidP="00CA6A7E">
      <w:pPr>
        <w:numPr>
          <w:ilvl w:val="0"/>
          <w:numId w:val="11"/>
        </w:numPr>
        <w:tabs>
          <w:tab w:val="left" w:pos="0"/>
          <w:tab w:val="left" w:pos="426"/>
        </w:tabs>
        <w:jc w:val="both"/>
        <w:rPr>
          <w:rFonts w:ascii="Arial" w:eastAsia="Cambria" w:hAnsi="Arial"/>
        </w:rPr>
      </w:pPr>
      <w:r w:rsidRPr="0028634F">
        <w:rPr>
          <w:rFonts w:ascii="Arial" w:eastAsia="Arial" w:hAnsi="Arial"/>
        </w:rPr>
        <w:t>Promover que los medios de comunicación favorezcan la erradicación de todos los tipos de violencia y se fortalezca la</w:t>
      </w:r>
      <w:r w:rsidR="00F05C4A">
        <w:rPr>
          <w:rFonts w:ascii="Arial" w:eastAsia="Arial" w:hAnsi="Arial"/>
        </w:rPr>
        <w:t xml:space="preserve"> </w:t>
      </w:r>
      <w:r w:rsidRPr="00F05C4A">
        <w:rPr>
          <w:rFonts w:ascii="Arial" w:eastAsia="Arial" w:hAnsi="Arial"/>
        </w:rPr>
        <w:t>dignidad de las mujeres.</w:t>
      </w:r>
    </w:p>
    <w:p w:rsidR="00C34A77" w:rsidRPr="0028634F" w:rsidRDefault="00C34A77" w:rsidP="00CA6A7E">
      <w:pPr>
        <w:tabs>
          <w:tab w:val="left" w:pos="0"/>
          <w:tab w:val="left" w:pos="426"/>
        </w:tabs>
        <w:rPr>
          <w:rFonts w:ascii="Arial" w:eastAsia="Arial" w:hAnsi="Arial"/>
        </w:rPr>
      </w:pPr>
      <w:r w:rsidRPr="0028634F">
        <w:rPr>
          <w:rFonts w:ascii="Arial" w:eastAsia="Cambria" w:hAnsi="Arial"/>
        </w:rPr>
        <w:t>VI.</w:t>
      </w:r>
      <w:r w:rsidRPr="0028634F">
        <w:rPr>
          <w:rFonts w:ascii="Arial" w:eastAsia="Times New Roman" w:hAnsi="Arial"/>
        </w:rPr>
        <w:tab/>
      </w:r>
      <w:r w:rsidRPr="0028634F">
        <w:rPr>
          <w:rFonts w:ascii="Arial" w:eastAsia="Arial" w:hAnsi="Arial"/>
        </w:rPr>
        <w:t>Las demás previstas para el cumplimiento del presente Reglamento.</w:t>
      </w:r>
    </w:p>
    <w:p w:rsidR="00C34A77" w:rsidRPr="0028634F" w:rsidRDefault="00C34A77" w:rsidP="003100B0">
      <w:pPr>
        <w:tabs>
          <w:tab w:val="left" w:pos="0"/>
          <w:tab w:val="left" w:pos="567"/>
        </w:tabs>
        <w:rPr>
          <w:rFonts w:ascii="Arial" w:eastAsia="Times New Roman" w:hAnsi="Arial"/>
        </w:rPr>
      </w:pPr>
    </w:p>
    <w:p w:rsidR="00C34A77" w:rsidRPr="0028634F" w:rsidRDefault="00C34A77" w:rsidP="003100B0">
      <w:pPr>
        <w:tabs>
          <w:tab w:val="left" w:pos="0"/>
          <w:tab w:val="left" w:pos="567"/>
        </w:tabs>
        <w:rPr>
          <w:rFonts w:ascii="Arial" w:eastAsia="Arial" w:hAnsi="Arial"/>
        </w:rPr>
      </w:pPr>
      <w:r w:rsidRPr="0028634F">
        <w:rPr>
          <w:rFonts w:ascii="Arial" w:eastAsia="Arial" w:hAnsi="Arial"/>
        </w:rPr>
        <w:t>Artículo 6.- Corresponde a la Instancia Municipal encargada de Desarrollo Social, además de lo establecido en otros ordenamientos:</w:t>
      </w:r>
    </w:p>
    <w:p w:rsidR="00C34A77" w:rsidRDefault="00C34A77" w:rsidP="00CA6A7E">
      <w:pPr>
        <w:numPr>
          <w:ilvl w:val="0"/>
          <w:numId w:val="12"/>
        </w:numPr>
        <w:tabs>
          <w:tab w:val="left" w:pos="0"/>
          <w:tab w:val="left" w:pos="426"/>
        </w:tabs>
        <w:jc w:val="both"/>
        <w:rPr>
          <w:rFonts w:ascii="Arial" w:eastAsia="Cambria" w:hAnsi="Arial"/>
        </w:rPr>
      </w:pPr>
      <w:r w:rsidRPr="0028634F">
        <w:rPr>
          <w:rFonts w:ascii="Arial" w:eastAsia="Arial" w:hAnsi="Arial"/>
        </w:rPr>
        <w:t>Fomentar la protección integral de los derechos de las mujeres con perspectiva de género, para garantizarles una vida libre de violencia;</w:t>
      </w:r>
    </w:p>
    <w:p w:rsidR="00C34A77" w:rsidRPr="00F05C4A" w:rsidRDefault="00C34A77" w:rsidP="00CA6A7E">
      <w:pPr>
        <w:numPr>
          <w:ilvl w:val="0"/>
          <w:numId w:val="13"/>
        </w:numPr>
        <w:tabs>
          <w:tab w:val="left" w:pos="0"/>
          <w:tab w:val="left" w:pos="426"/>
        </w:tabs>
        <w:jc w:val="both"/>
        <w:rPr>
          <w:rFonts w:ascii="Arial" w:eastAsia="Arial" w:hAnsi="Arial"/>
        </w:rPr>
      </w:pPr>
      <w:bookmarkStart w:id="3" w:name="page4"/>
      <w:bookmarkEnd w:id="3"/>
      <w:r w:rsidRPr="00F05C4A">
        <w:rPr>
          <w:rFonts w:ascii="Arial" w:eastAsia="Arial" w:hAnsi="Arial"/>
        </w:rPr>
        <w:t>Coadyuvar en la promoción de los derechos humanos de las</w:t>
      </w:r>
      <w:r w:rsidR="00F05C4A" w:rsidRPr="00F05C4A">
        <w:rPr>
          <w:rFonts w:ascii="Arial" w:eastAsia="Arial" w:hAnsi="Arial"/>
        </w:rPr>
        <w:t xml:space="preserve"> </w:t>
      </w:r>
      <w:r w:rsidRPr="00F05C4A">
        <w:rPr>
          <w:rFonts w:ascii="Arial" w:eastAsia="Arial" w:hAnsi="Arial"/>
        </w:rPr>
        <w:t>mujeres;</w:t>
      </w:r>
    </w:p>
    <w:p w:rsidR="00C34A77" w:rsidRPr="00F05C4A" w:rsidRDefault="00C34A77" w:rsidP="00CA6A7E">
      <w:pPr>
        <w:numPr>
          <w:ilvl w:val="0"/>
          <w:numId w:val="14"/>
        </w:numPr>
        <w:tabs>
          <w:tab w:val="left" w:pos="0"/>
          <w:tab w:val="left" w:pos="426"/>
        </w:tabs>
        <w:jc w:val="both"/>
        <w:rPr>
          <w:rFonts w:ascii="Arial" w:eastAsia="Arial" w:hAnsi="Arial"/>
        </w:rPr>
      </w:pPr>
      <w:r w:rsidRPr="00F05C4A">
        <w:rPr>
          <w:rFonts w:ascii="Arial" w:eastAsia="Arial" w:hAnsi="Arial"/>
        </w:rPr>
        <w:t>Realizar acciones tendientes a mejorar las condiciones de las</w:t>
      </w:r>
      <w:r w:rsidR="00F05C4A" w:rsidRPr="00F05C4A">
        <w:rPr>
          <w:rFonts w:ascii="Arial" w:eastAsia="Arial" w:hAnsi="Arial"/>
        </w:rPr>
        <w:t xml:space="preserve"> </w:t>
      </w:r>
      <w:r w:rsidRPr="00F05C4A">
        <w:rPr>
          <w:rFonts w:ascii="Arial" w:eastAsia="Arial" w:hAnsi="Arial"/>
        </w:rPr>
        <w:t>mujeres que se encuentren en situación de exclusión y de pobreza; y</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IV.</w:t>
      </w:r>
      <w:r w:rsidRPr="0028634F">
        <w:rPr>
          <w:rFonts w:ascii="Arial" w:eastAsia="Times New Roman" w:hAnsi="Arial"/>
        </w:rPr>
        <w:tab/>
      </w:r>
      <w:r w:rsidRPr="0028634F">
        <w:rPr>
          <w:rFonts w:ascii="Arial" w:eastAsia="Arial" w:hAnsi="Arial"/>
        </w:rPr>
        <w:t xml:space="preserve">Formular y conducir la política municipal desde la perspectiva de género </w:t>
      </w:r>
      <w:r w:rsidR="00F05C4A">
        <w:rPr>
          <w:rFonts w:ascii="Arial" w:eastAsia="Arial" w:hAnsi="Arial"/>
        </w:rPr>
        <w:t>p</w:t>
      </w:r>
      <w:r w:rsidRPr="0028634F">
        <w:rPr>
          <w:rFonts w:ascii="Arial" w:eastAsia="Arial" w:hAnsi="Arial"/>
        </w:rPr>
        <w:t>ara prevenir, atender y erradicar la violencia contra las mujeres.</w:t>
      </w:r>
    </w:p>
    <w:p w:rsidR="00C34A77" w:rsidRPr="0028634F" w:rsidRDefault="00C34A77" w:rsidP="00CA6A7E">
      <w:pPr>
        <w:tabs>
          <w:tab w:val="left" w:pos="0"/>
          <w:tab w:val="left" w:pos="426"/>
        </w:tabs>
        <w:rPr>
          <w:rFonts w:ascii="Arial" w:eastAsia="Times New Roman" w:hAnsi="Arial"/>
        </w:rPr>
      </w:pPr>
    </w:p>
    <w:p w:rsidR="00C34A77" w:rsidRPr="0028634F" w:rsidRDefault="00C34A77" w:rsidP="00CA6A7E">
      <w:pPr>
        <w:tabs>
          <w:tab w:val="left" w:pos="-851"/>
          <w:tab w:val="left" w:pos="426"/>
        </w:tabs>
        <w:jc w:val="both"/>
        <w:rPr>
          <w:rFonts w:ascii="Arial" w:eastAsia="Arial" w:hAnsi="Arial"/>
        </w:rPr>
      </w:pPr>
      <w:r w:rsidRPr="0028634F">
        <w:rPr>
          <w:rFonts w:ascii="Arial" w:eastAsia="Arial" w:hAnsi="Arial"/>
        </w:rPr>
        <w:t>Artículo 7.- Corresponde a la Instancia Municipal encargada de la Seguridad Pública Municipal, además de lo establecido en otros ordenamientos:</w:t>
      </w:r>
    </w:p>
    <w:p w:rsidR="00C34A77" w:rsidRPr="00F05C4A" w:rsidRDefault="00C34A77" w:rsidP="00CA6A7E">
      <w:pPr>
        <w:numPr>
          <w:ilvl w:val="0"/>
          <w:numId w:val="15"/>
        </w:numPr>
        <w:tabs>
          <w:tab w:val="left" w:pos="0"/>
          <w:tab w:val="left" w:pos="426"/>
        </w:tabs>
        <w:jc w:val="both"/>
        <w:rPr>
          <w:rFonts w:ascii="Arial" w:eastAsia="Arial" w:hAnsi="Arial"/>
        </w:rPr>
      </w:pPr>
      <w:r w:rsidRPr="00F05C4A">
        <w:rPr>
          <w:rFonts w:ascii="Arial" w:eastAsia="Arial" w:hAnsi="Arial"/>
        </w:rPr>
        <w:t>Diseñar e implementar una política criminal con perspectiva de género orientada a la prevención, atención y erradicación de</w:t>
      </w:r>
      <w:r w:rsidR="00F05C4A" w:rsidRPr="00F05C4A">
        <w:rPr>
          <w:rFonts w:ascii="Arial" w:eastAsia="Arial" w:hAnsi="Arial"/>
        </w:rPr>
        <w:t xml:space="preserve"> </w:t>
      </w:r>
      <w:r w:rsidRPr="00F05C4A">
        <w:rPr>
          <w:rFonts w:ascii="Arial" w:eastAsia="Arial" w:hAnsi="Arial"/>
        </w:rPr>
        <w:t>los delitos violentos cometidos contra las mujeres;</w:t>
      </w:r>
    </w:p>
    <w:p w:rsidR="00C34A77" w:rsidRPr="00F05C4A" w:rsidRDefault="00C34A77" w:rsidP="00CA6A7E">
      <w:pPr>
        <w:numPr>
          <w:ilvl w:val="0"/>
          <w:numId w:val="16"/>
        </w:numPr>
        <w:tabs>
          <w:tab w:val="left" w:pos="0"/>
          <w:tab w:val="left" w:pos="426"/>
        </w:tabs>
        <w:jc w:val="both"/>
        <w:rPr>
          <w:rFonts w:ascii="Arial" w:eastAsia="Arial" w:hAnsi="Arial"/>
        </w:rPr>
      </w:pPr>
      <w:r w:rsidRPr="00F05C4A">
        <w:rPr>
          <w:rFonts w:ascii="Arial" w:eastAsia="Arial" w:hAnsi="Arial"/>
        </w:rPr>
        <w:t>Capacitar  al  personal  de  las  diferentes  instancias  policiales</w:t>
      </w:r>
      <w:r w:rsidR="00F05C4A" w:rsidRPr="00F05C4A">
        <w:rPr>
          <w:rFonts w:ascii="Arial" w:eastAsia="Arial" w:hAnsi="Arial"/>
        </w:rPr>
        <w:t xml:space="preserve"> </w:t>
      </w:r>
      <w:r w:rsidRPr="00F05C4A">
        <w:rPr>
          <w:rFonts w:ascii="Arial" w:eastAsia="Arial" w:hAnsi="Arial"/>
        </w:rPr>
        <w:t>para atender los casos de violencia contra las mujeres y brindar las medidas de protección;</w:t>
      </w:r>
    </w:p>
    <w:p w:rsidR="00C34A77" w:rsidRPr="00F05C4A" w:rsidRDefault="00C34A77" w:rsidP="00CA6A7E">
      <w:pPr>
        <w:numPr>
          <w:ilvl w:val="0"/>
          <w:numId w:val="17"/>
        </w:numPr>
        <w:tabs>
          <w:tab w:val="left" w:pos="0"/>
          <w:tab w:val="left" w:pos="426"/>
        </w:tabs>
        <w:jc w:val="both"/>
        <w:rPr>
          <w:rFonts w:ascii="Arial" w:eastAsia="Arial" w:hAnsi="Arial"/>
        </w:rPr>
      </w:pPr>
      <w:r w:rsidRPr="00F05C4A">
        <w:rPr>
          <w:rFonts w:ascii="Arial" w:eastAsia="Arial" w:hAnsi="Arial"/>
        </w:rPr>
        <w:t>Generar mecanismos de prevención, atención y derivación de</w:t>
      </w:r>
      <w:r w:rsidR="00F05C4A" w:rsidRPr="00F05C4A">
        <w:rPr>
          <w:rFonts w:ascii="Arial" w:eastAsia="Arial" w:hAnsi="Arial"/>
        </w:rPr>
        <w:t xml:space="preserve"> </w:t>
      </w:r>
      <w:r w:rsidRPr="00F05C4A">
        <w:rPr>
          <w:rFonts w:ascii="Arial" w:eastAsia="Arial" w:hAnsi="Arial"/>
        </w:rPr>
        <w:t>las mujeres víctimas de violencia a las Dependencias competentes para conocer del caso;</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IV.</w:t>
      </w:r>
      <w:r w:rsidRPr="0028634F">
        <w:rPr>
          <w:rFonts w:ascii="Arial" w:eastAsia="Times New Roman" w:hAnsi="Arial"/>
        </w:rPr>
        <w:tab/>
      </w:r>
      <w:r w:rsidRPr="0028634F">
        <w:rPr>
          <w:rFonts w:ascii="Arial" w:eastAsia="Arial" w:hAnsi="Arial"/>
        </w:rPr>
        <w:t>Diseñar las políticas integrales para la prevención y atención de delitos violentos cometidos contra las mujeres, en los ámbitos público y privado; y</w:t>
      </w:r>
    </w:p>
    <w:p w:rsidR="00C34A77" w:rsidRPr="0028634F" w:rsidRDefault="00C34A77" w:rsidP="00CA6A7E">
      <w:pPr>
        <w:numPr>
          <w:ilvl w:val="0"/>
          <w:numId w:val="18"/>
        </w:numPr>
        <w:tabs>
          <w:tab w:val="left" w:pos="0"/>
          <w:tab w:val="left" w:pos="426"/>
        </w:tabs>
        <w:jc w:val="both"/>
        <w:rPr>
          <w:rFonts w:ascii="Arial" w:eastAsia="Cambria" w:hAnsi="Arial"/>
        </w:rPr>
      </w:pPr>
      <w:r w:rsidRPr="0028634F">
        <w:rPr>
          <w:rFonts w:ascii="Arial" w:eastAsia="Arial" w:hAnsi="Arial"/>
        </w:rPr>
        <w:t>Formular acciones y programas orientados a fomentar la cultura del respeto a los derechos humanos de las mujeres.</w:t>
      </w:r>
    </w:p>
    <w:p w:rsidR="00C34A77" w:rsidRPr="0028634F" w:rsidRDefault="00C34A77" w:rsidP="003100B0">
      <w:pPr>
        <w:tabs>
          <w:tab w:val="left" w:pos="0"/>
          <w:tab w:val="left" w:pos="567"/>
        </w:tabs>
        <w:rPr>
          <w:rFonts w:ascii="Arial" w:eastAsia="Times New Roman" w:hAnsi="Arial"/>
        </w:rPr>
      </w:pPr>
    </w:p>
    <w:p w:rsidR="00C34A77" w:rsidRPr="0028634F" w:rsidRDefault="00C34A77" w:rsidP="003100B0">
      <w:pPr>
        <w:tabs>
          <w:tab w:val="left" w:pos="0"/>
        </w:tabs>
        <w:rPr>
          <w:rFonts w:ascii="Arial" w:eastAsia="Arial" w:hAnsi="Arial"/>
        </w:rPr>
      </w:pPr>
      <w:r w:rsidRPr="0028634F">
        <w:rPr>
          <w:rFonts w:ascii="Arial" w:eastAsia="Arial" w:hAnsi="Arial"/>
        </w:rPr>
        <w:t>Artículo 8.- Corresponde a la Instancia Municipal encargada de la Salud, además de lo establecido en otros ordenamientos:</w:t>
      </w:r>
    </w:p>
    <w:p w:rsidR="00C34A77" w:rsidRPr="008B07D9" w:rsidRDefault="00C34A77" w:rsidP="00CA6A7E">
      <w:pPr>
        <w:numPr>
          <w:ilvl w:val="0"/>
          <w:numId w:val="19"/>
        </w:numPr>
        <w:tabs>
          <w:tab w:val="left" w:pos="0"/>
          <w:tab w:val="left" w:pos="426"/>
        </w:tabs>
        <w:jc w:val="both"/>
        <w:rPr>
          <w:rFonts w:ascii="Arial" w:eastAsia="Arial" w:hAnsi="Arial"/>
        </w:rPr>
      </w:pPr>
      <w:bookmarkStart w:id="4" w:name="page5"/>
      <w:bookmarkEnd w:id="4"/>
      <w:r w:rsidRPr="008B07D9">
        <w:rPr>
          <w:rFonts w:ascii="Arial" w:eastAsia="Arial" w:hAnsi="Arial"/>
        </w:rPr>
        <w:t>Diseñar la aplicación de las políticas, conforme al Programa</w:t>
      </w:r>
      <w:r w:rsidR="008B07D9" w:rsidRPr="008B07D9">
        <w:rPr>
          <w:rFonts w:ascii="Arial" w:eastAsia="Arial" w:hAnsi="Arial"/>
        </w:rPr>
        <w:t xml:space="preserve"> </w:t>
      </w:r>
      <w:r w:rsidRPr="008B07D9">
        <w:rPr>
          <w:rFonts w:ascii="Arial" w:eastAsia="Arial" w:hAnsi="Arial"/>
        </w:rPr>
        <w:t>Estatal, encaminadas a la prevención, atención y erradicación de la violencia;</w:t>
      </w:r>
    </w:p>
    <w:p w:rsidR="00C34A77" w:rsidRPr="0028634F" w:rsidRDefault="00C34A77" w:rsidP="00CA6A7E">
      <w:pPr>
        <w:tabs>
          <w:tab w:val="left" w:pos="0"/>
          <w:tab w:val="left" w:pos="426"/>
        </w:tabs>
        <w:rPr>
          <w:rFonts w:ascii="Arial" w:eastAsia="Times New Roman" w:hAnsi="Arial"/>
        </w:rPr>
      </w:pPr>
    </w:p>
    <w:p w:rsidR="00C34A77" w:rsidRPr="00744936" w:rsidRDefault="00C34A77" w:rsidP="00CA6A7E">
      <w:pPr>
        <w:numPr>
          <w:ilvl w:val="0"/>
          <w:numId w:val="20"/>
        </w:numPr>
        <w:tabs>
          <w:tab w:val="left" w:pos="0"/>
          <w:tab w:val="left" w:pos="426"/>
        </w:tabs>
        <w:jc w:val="both"/>
        <w:rPr>
          <w:rFonts w:ascii="Arial" w:eastAsia="Cambria" w:hAnsi="Arial"/>
        </w:rPr>
      </w:pPr>
      <w:r w:rsidRPr="0028634F">
        <w:rPr>
          <w:rFonts w:ascii="Arial" w:eastAsia="Arial" w:hAnsi="Arial"/>
        </w:rPr>
        <w:t>Brindar por medio de las instituciones del sector salud de manera integral y gratuita atención médica, psiquiátrica y</w:t>
      </w:r>
      <w:r w:rsidR="008B07D9">
        <w:rPr>
          <w:rFonts w:ascii="Arial" w:eastAsia="Arial" w:hAnsi="Arial"/>
        </w:rPr>
        <w:t xml:space="preserve"> </w:t>
      </w:r>
      <w:r w:rsidRPr="00744936">
        <w:rPr>
          <w:rFonts w:ascii="Arial" w:eastAsia="Arial" w:hAnsi="Arial"/>
        </w:rPr>
        <w:t>psicológica con perspectiva de género a las víctimas;</w:t>
      </w:r>
    </w:p>
    <w:p w:rsidR="00C34A77" w:rsidRPr="00744936" w:rsidRDefault="00C34A77" w:rsidP="00CA6A7E">
      <w:pPr>
        <w:numPr>
          <w:ilvl w:val="0"/>
          <w:numId w:val="21"/>
        </w:numPr>
        <w:tabs>
          <w:tab w:val="left" w:pos="0"/>
          <w:tab w:val="left" w:pos="426"/>
        </w:tabs>
        <w:jc w:val="both"/>
        <w:rPr>
          <w:rFonts w:ascii="Arial" w:eastAsia="Cambria" w:hAnsi="Arial"/>
        </w:rPr>
      </w:pPr>
      <w:r w:rsidRPr="0028634F">
        <w:rPr>
          <w:rFonts w:ascii="Arial" w:eastAsia="Arial" w:hAnsi="Arial"/>
        </w:rPr>
        <w:t>Diseñar programas permanentes de capacitación para el personal del sector salud, respecto de la violencia contra las mujeres que garanticen la prevención, atención y erradicación</w:t>
      </w:r>
      <w:r w:rsidR="00744936">
        <w:rPr>
          <w:rFonts w:ascii="Arial" w:eastAsia="Arial" w:hAnsi="Arial"/>
        </w:rPr>
        <w:t xml:space="preserve"> </w:t>
      </w:r>
      <w:r w:rsidRPr="00744936">
        <w:rPr>
          <w:rFonts w:ascii="Arial" w:eastAsia="Arial" w:hAnsi="Arial"/>
        </w:rPr>
        <w:t>de la violencia.</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lastRenderedPageBreak/>
        <w:t>IV.</w:t>
      </w:r>
      <w:r w:rsidRPr="0028634F">
        <w:rPr>
          <w:rFonts w:ascii="Arial" w:eastAsia="Times New Roman" w:hAnsi="Arial"/>
        </w:rPr>
        <w:tab/>
      </w:r>
      <w:r w:rsidRPr="0028634F">
        <w:rPr>
          <w:rFonts w:ascii="Arial" w:eastAsia="Arial" w:hAnsi="Arial"/>
        </w:rPr>
        <w:t>Valorar, en los casos de violencia, la situación de riesgo y derivar a las víctimas, a las dependencias que brinden el servicio necesario o en caso de peligro inminente a los centros de refugio temporal;</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 xml:space="preserve">V. </w:t>
      </w:r>
      <w:r w:rsidR="00744936">
        <w:rPr>
          <w:rFonts w:ascii="Arial" w:eastAsia="Cambria" w:hAnsi="Arial"/>
        </w:rPr>
        <w:tab/>
      </w:r>
      <w:r w:rsidRPr="0028634F">
        <w:rPr>
          <w:rFonts w:ascii="Arial" w:eastAsia="Arial" w:hAnsi="Arial"/>
        </w:rPr>
        <w:t>Promover la investigación sobre el impacto de la violencia en</w:t>
      </w:r>
      <w:r w:rsidRPr="0028634F">
        <w:rPr>
          <w:rFonts w:ascii="Arial" w:eastAsia="Cambria" w:hAnsi="Arial"/>
        </w:rPr>
        <w:t xml:space="preserve"> </w:t>
      </w:r>
      <w:r w:rsidRPr="0028634F">
        <w:rPr>
          <w:rFonts w:ascii="Arial" w:eastAsia="Arial" w:hAnsi="Arial"/>
        </w:rPr>
        <w:t>la salud de las mujeres;</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VI.</w:t>
      </w:r>
      <w:r w:rsidRPr="0028634F">
        <w:rPr>
          <w:rFonts w:ascii="Arial" w:eastAsia="Times New Roman" w:hAnsi="Arial"/>
        </w:rPr>
        <w:tab/>
      </w:r>
      <w:r w:rsidRPr="0028634F">
        <w:rPr>
          <w:rFonts w:ascii="Arial" w:eastAsia="Arial" w:hAnsi="Arial"/>
        </w:rPr>
        <w:t>Diseñar e implementar programas en materia de prevención, atención y erradicación de la violencia, así como de salud integral para mujeres en condiciones de vulnerabilidad y víctimas de violencia;</w:t>
      </w:r>
    </w:p>
    <w:p w:rsidR="00744936" w:rsidRDefault="00C34A77" w:rsidP="00CA6A7E">
      <w:pPr>
        <w:tabs>
          <w:tab w:val="left" w:pos="0"/>
          <w:tab w:val="left" w:pos="426"/>
        </w:tabs>
        <w:jc w:val="both"/>
        <w:rPr>
          <w:rFonts w:ascii="Arial" w:eastAsia="Arial" w:hAnsi="Arial"/>
        </w:rPr>
      </w:pPr>
      <w:r w:rsidRPr="0028634F">
        <w:rPr>
          <w:rFonts w:ascii="Arial" w:eastAsia="Cambria" w:hAnsi="Arial"/>
        </w:rPr>
        <w:t xml:space="preserve">VII.  </w:t>
      </w:r>
      <w:r w:rsidRPr="0028634F">
        <w:rPr>
          <w:rFonts w:ascii="Arial" w:eastAsia="Arial" w:hAnsi="Arial"/>
        </w:rPr>
        <w:t>Generar  y  difundir  información  sobre  prevención,  atención,</w:t>
      </w:r>
      <w:r w:rsidRPr="0028634F">
        <w:rPr>
          <w:rFonts w:ascii="Arial" w:eastAsia="Cambria" w:hAnsi="Arial"/>
        </w:rPr>
        <w:t xml:space="preserve"> </w:t>
      </w:r>
      <w:r w:rsidRPr="0028634F">
        <w:rPr>
          <w:rFonts w:ascii="Arial" w:eastAsia="Arial" w:hAnsi="Arial"/>
        </w:rPr>
        <w:t xml:space="preserve">sanción y erradicación de la violencia en contra de las mujeres; </w:t>
      </w:r>
    </w:p>
    <w:p w:rsidR="00C34A77" w:rsidRPr="0028634F" w:rsidRDefault="00C34A77" w:rsidP="00CA6A7E">
      <w:pPr>
        <w:tabs>
          <w:tab w:val="left" w:pos="0"/>
          <w:tab w:val="left" w:pos="426"/>
        </w:tabs>
        <w:jc w:val="both"/>
        <w:rPr>
          <w:rFonts w:ascii="Arial" w:eastAsia="Arial" w:hAnsi="Arial"/>
        </w:rPr>
      </w:pPr>
      <w:r w:rsidRPr="0028634F">
        <w:rPr>
          <w:rFonts w:ascii="Arial" w:eastAsia="Cambria" w:hAnsi="Arial"/>
        </w:rPr>
        <w:t xml:space="preserve">VIII. </w:t>
      </w:r>
      <w:r w:rsidRPr="0028634F">
        <w:rPr>
          <w:rFonts w:ascii="Arial" w:eastAsia="Arial" w:hAnsi="Arial"/>
        </w:rPr>
        <w:t>Apoyar   a   las   autoridades   encargadas   de   efectuar</w:t>
      </w:r>
      <w:r w:rsidRPr="0028634F">
        <w:rPr>
          <w:rFonts w:ascii="Arial" w:eastAsia="Cambria" w:hAnsi="Arial"/>
        </w:rPr>
        <w:t xml:space="preserve"> </w:t>
      </w:r>
      <w:r w:rsidRPr="0028634F">
        <w:rPr>
          <w:rFonts w:ascii="Arial" w:eastAsia="Arial" w:hAnsi="Arial"/>
        </w:rPr>
        <w:t xml:space="preserve">investigaciones  en  </w:t>
      </w:r>
      <w:r w:rsidR="00744936">
        <w:rPr>
          <w:rFonts w:ascii="Arial" w:eastAsia="Arial" w:hAnsi="Arial"/>
        </w:rPr>
        <w:t xml:space="preserve"> </w:t>
      </w:r>
      <w:r w:rsidRPr="0028634F">
        <w:rPr>
          <w:rFonts w:ascii="Arial" w:eastAsia="Arial" w:hAnsi="Arial"/>
        </w:rPr>
        <w:t>materia  de  violencia  contra  las  mujeres,</w:t>
      </w:r>
      <w:r w:rsidR="00744936">
        <w:rPr>
          <w:rFonts w:ascii="Arial" w:eastAsia="Arial" w:hAnsi="Arial"/>
        </w:rPr>
        <w:t xml:space="preserve"> </w:t>
      </w:r>
      <w:r w:rsidRPr="0028634F">
        <w:rPr>
          <w:rFonts w:ascii="Arial" w:eastAsia="Arial" w:hAnsi="Arial"/>
        </w:rPr>
        <w:t>proporcionando la siguiente información:</w:t>
      </w:r>
    </w:p>
    <w:p w:rsidR="00C34A77" w:rsidRPr="0028634F" w:rsidRDefault="00C34A77" w:rsidP="00CA6A7E">
      <w:pPr>
        <w:numPr>
          <w:ilvl w:val="0"/>
          <w:numId w:val="22"/>
        </w:numPr>
        <w:tabs>
          <w:tab w:val="left" w:pos="0"/>
          <w:tab w:val="left" w:pos="426"/>
        </w:tabs>
        <w:jc w:val="both"/>
        <w:rPr>
          <w:rFonts w:ascii="Arial" w:eastAsia="Arial" w:hAnsi="Arial"/>
        </w:rPr>
      </w:pPr>
      <w:r w:rsidRPr="0028634F">
        <w:rPr>
          <w:rFonts w:ascii="Arial" w:eastAsia="Arial" w:hAnsi="Arial"/>
        </w:rPr>
        <w:t>La relativa al número de víctimas que se atie</w:t>
      </w:r>
      <w:r w:rsidR="00744936">
        <w:rPr>
          <w:rFonts w:ascii="Arial" w:eastAsia="Arial" w:hAnsi="Arial"/>
        </w:rPr>
        <w:t xml:space="preserve">ndan en los centros y servicios </w:t>
      </w:r>
      <w:r w:rsidRPr="0028634F">
        <w:rPr>
          <w:rFonts w:ascii="Arial" w:eastAsia="Arial" w:hAnsi="Arial"/>
        </w:rPr>
        <w:t>hospitalarios;</w:t>
      </w:r>
    </w:p>
    <w:p w:rsidR="00C34A77" w:rsidRPr="0028634F" w:rsidRDefault="00C34A77" w:rsidP="00CA6A7E">
      <w:pPr>
        <w:numPr>
          <w:ilvl w:val="0"/>
          <w:numId w:val="22"/>
        </w:numPr>
        <w:tabs>
          <w:tab w:val="left" w:pos="0"/>
          <w:tab w:val="left" w:pos="426"/>
        </w:tabs>
        <w:jc w:val="both"/>
        <w:rPr>
          <w:rFonts w:ascii="Arial" w:eastAsia="Arial" w:hAnsi="Arial"/>
        </w:rPr>
      </w:pPr>
      <w:r w:rsidRPr="0028634F">
        <w:rPr>
          <w:rFonts w:ascii="Arial" w:eastAsia="Arial" w:hAnsi="Arial"/>
        </w:rPr>
        <w:t>El tipo de violencia por la cual se atendió a la víctima;</w:t>
      </w:r>
    </w:p>
    <w:p w:rsidR="00C34A77" w:rsidRPr="0028634F" w:rsidRDefault="00C34A77" w:rsidP="00CA6A7E">
      <w:pPr>
        <w:numPr>
          <w:ilvl w:val="0"/>
          <w:numId w:val="23"/>
        </w:numPr>
        <w:tabs>
          <w:tab w:val="left" w:pos="0"/>
          <w:tab w:val="left" w:pos="426"/>
          <w:tab w:val="left" w:pos="1440"/>
        </w:tabs>
        <w:jc w:val="both"/>
        <w:rPr>
          <w:rFonts w:ascii="Arial" w:eastAsia="Arial" w:hAnsi="Arial"/>
        </w:rPr>
      </w:pPr>
      <w:bookmarkStart w:id="5" w:name="page6"/>
      <w:bookmarkEnd w:id="5"/>
      <w:r w:rsidRPr="0028634F">
        <w:rPr>
          <w:rFonts w:ascii="Arial" w:eastAsia="Arial" w:hAnsi="Arial"/>
        </w:rPr>
        <w:t>Los efectos causados por la violencia en contra de las mujeres;</w:t>
      </w:r>
    </w:p>
    <w:p w:rsidR="00C34A77" w:rsidRPr="0028634F" w:rsidRDefault="00C34A77" w:rsidP="00CA6A7E">
      <w:pPr>
        <w:numPr>
          <w:ilvl w:val="0"/>
          <w:numId w:val="23"/>
        </w:numPr>
        <w:tabs>
          <w:tab w:val="left" w:pos="0"/>
          <w:tab w:val="left" w:pos="426"/>
          <w:tab w:val="left" w:pos="1440"/>
        </w:tabs>
        <w:jc w:val="both"/>
        <w:rPr>
          <w:rFonts w:ascii="Arial" w:eastAsia="Arial" w:hAnsi="Arial"/>
        </w:rPr>
      </w:pPr>
      <w:r w:rsidRPr="0028634F">
        <w:rPr>
          <w:rFonts w:ascii="Arial" w:eastAsia="Arial" w:hAnsi="Arial"/>
        </w:rPr>
        <w:t>Los recursos erogados en la atención de las víctimas, y</w:t>
      </w:r>
    </w:p>
    <w:p w:rsidR="00C34A77" w:rsidRPr="0028634F" w:rsidRDefault="00C34A77" w:rsidP="00CA6A7E">
      <w:pPr>
        <w:tabs>
          <w:tab w:val="left" w:pos="0"/>
          <w:tab w:val="left" w:pos="426"/>
          <w:tab w:val="left" w:pos="1480"/>
        </w:tabs>
        <w:jc w:val="both"/>
        <w:rPr>
          <w:rFonts w:ascii="Arial" w:eastAsia="Arial" w:hAnsi="Arial"/>
        </w:rPr>
      </w:pPr>
      <w:r w:rsidRPr="0028634F">
        <w:rPr>
          <w:rFonts w:ascii="Arial" w:eastAsia="Arial" w:hAnsi="Arial"/>
        </w:rPr>
        <w:t>IX.</w:t>
      </w:r>
      <w:r w:rsidRPr="0028634F">
        <w:rPr>
          <w:rFonts w:ascii="Arial" w:eastAsia="Times New Roman" w:hAnsi="Arial"/>
        </w:rPr>
        <w:tab/>
      </w:r>
      <w:r w:rsidRPr="0028634F">
        <w:rPr>
          <w:rFonts w:ascii="Arial" w:eastAsia="Arial" w:hAnsi="Arial"/>
        </w:rPr>
        <w:t>Las  demás  previstas  para  el  cumplimiento  del  presente</w:t>
      </w:r>
      <w:r w:rsidR="00744936">
        <w:rPr>
          <w:rFonts w:ascii="Arial" w:eastAsia="Arial" w:hAnsi="Arial"/>
        </w:rPr>
        <w:t xml:space="preserve"> </w:t>
      </w:r>
      <w:r w:rsidRPr="0028634F">
        <w:rPr>
          <w:rFonts w:ascii="Arial" w:eastAsia="Arial" w:hAnsi="Arial"/>
        </w:rPr>
        <w:t>reglamento.</w:t>
      </w:r>
    </w:p>
    <w:p w:rsidR="00C34A77" w:rsidRPr="0028634F" w:rsidRDefault="00C34A77" w:rsidP="00CA6A7E">
      <w:pPr>
        <w:tabs>
          <w:tab w:val="left" w:pos="0"/>
          <w:tab w:val="left" w:pos="426"/>
        </w:tabs>
        <w:rPr>
          <w:rFonts w:ascii="Arial" w:eastAsia="Times New Roman" w:hAnsi="Arial"/>
        </w:rPr>
      </w:pPr>
    </w:p>
    <w:p w:rsidR="00C34A77" w:rsidRPr="0028634F" w:rsidRDefault="00C34A77" w:rsidP="003100B0">
      <w:pPr>
        <w:tabs>
          <w:tab w:val="left" w:pos="0"/>
        </w:tabs>
        <w:jc w:val="both"/>
        <w:rPr>
          <w:rFonts w:ascii="Arial" w:eastAsia="Arial" w:hAnsi="Arial"/>
        </w:rPr>
      </w:pPr>
      <w:r w:rsidRPr="0028634F">
        <w:rPr>
          <w:rFonts w:ascii="Arial" w:eastAsia="Arial" w:hAnsi="Arial"/>
        </w:rPr>
        <w:t>Artículo 9.- La Instancia Municipal de la Mujer, ad</w:t>
      </w:r>
      <w:r w:rsidR="00744936">
        <w:rPr>
          <w:rFonts w:ascii="Arial" w:eastAsia="Arial" w:hAnsi="Arial"/>
        </w:rPr>
        <w:t>emás de lo establecido en otros o</w:t>
      </w:r>
      <w:r w:rsidRPr="0028634F">
        <w:rPr>
          <w:rFonts w:ascii="Arial" w:eastAsia="Arial" w:hAnsi="Arial"/>
        </w:rPr>
        <w:t>rdenamientos se encargará de:</w:t>
      </w:r>
    </w:p>
    <w:p w:rsidR="00C34A77" w:rsidRDefault="00C34A77" w:rsidP="00CA6A7E">
      <w:pPr>
        <w:numPr>
          <w:ilvl w:val="0"/>
          <w:numId w:val="24"/>
        </w:numPr>
        <w:tabs>
          <w:tab w:val="left" w:pos="0"/>
          <w:tab w:val="left" w:pos="426"/>
        </w:tabs>
        <w:jc w:val="both"/>
        <w:rPr>
          <w:rFonts w:ascii="Arial" w:eastAsia="Arial" w:hAnsi="Arial"/>
        </w:rPr>
      </w:pPr>
      <w:r w:rsidRPr="0028634F">
        <w:rPr>
          <w:rFonts w:ascii="Arial" w:eastAsia="Arial" w:hAnsi="Arial"/>
        </w:rPr>
        <w:t>Coadyuvar con la Federación y el Estado, en la consolidación del Sistema y seguir las recomendaciones del Consejo Estatal, respecto de la observación y aplicación de la Ley Estatal y su reglamento;</w:t>
      </w:r>
    </w:p>
    <w:p w:rsidR="00C34A77" w:rsidRPr="00744936" w:rsidRDefault="00C34A77" w:rsidP="00CA6A7E">
      <w:pPr>
        <w:numPr>
          <w:ilvl w:val="0"/>
          <w:numId w:val="25"/>
        </w:numPr>
        <w:tabs>
          <w:tab w:val="left" w:pos="0"/>
          <w:tab w:val="left" w:pos="426"/>
        </w:tabs>
        <w:jc w:val="both"/>
        <w:rPr>
          <w:rFonts w:ascii="Arial" w:eastAsia="Arial" w:hAnsi="Arial"/>
        </w:rPr>
      </w:pPr>
      <w:r w:rsidRPr="00744936">
        <w:rPr>
          <w:rFonts w:ascii="Arial" w:eastAsia="Arial" w:hAnsi="Arial"/>
        </w:rPr>
        <w:t>Ejecutar  y  dar  seguimiento  a  las  acciones  del  Programa</w:t>
      </w:r>
      <w:r w:rsidR="00744936" w:rsidRPr="00744936">
        <w:rPr>
          <w:rFonts w:ascii="Arial" w:eastAsia="Arial" w:hAnsi="Arial"/>
        </w:rPr>
        <w:t xml:space="preserve"> </w:t>
      </w:r>
      <w:r w:rsidRPr="00744936">
        <w:rPr>
          <w:rFonts w:ascii="Arial" w:eastAsia="Arial" w:hAnsi="Arial"/>
        </w:rPr>
        <w:t>Estatal;</w:t>
      </w:r>
    </w:p>
    <w:p w:rsidR="00C34A77" w:rsidRPr="00744936" w:rsidRDefault="00C34A77" w:rsidP="00CA6A7E">
      <w:pPr>
        <w:numPr>
          <w:ilvl w:val="0"/>
          <w:numId w:val="26"/>
        </w:numPr>
        <w:tabs>
          <w:tab w:val="left" w:pos="0"/>
          <w:tab w:val="left" w:pos="426"/>
        </w:tabs>
        <w:jc w:val="both"/>
        <w:rPr>
          <w:rFonts w:ascii="Arial" w:eastAsia="Arial" w:hAnsi="Arial"/>
        </w:rPr>
      </w:pPr>
      <w:r w:rsidRPr="00744936">
        <w:rPr>
          <w:rFonts w:ascii="Arial" w:eastAsia="Arial" w:hAnsi="Arial"/>
        </w:rPr>
        <w:t>Implementar la política municipal en materia de igualdad entre mujeres y hombres, en concordancia con las políticas</w:t>
      </w:r>
      <w:r w:rsidR="00744936" w:rsidRPr="00744936">
        <w:rPr>
          <w:rFonts w:ascii="Arial" w:eastAsia="Arial" w:hAnsi="Arial"/>
        </w:rPr>
        <w:t xml:space="preserve"> </w:t>
      </w:r>
      <w:r w:rsidRPr="00744936">
        <w:rPr>
          <w:rFonts w:ascii="Arial" w:eastAsia="Arial" w:hAnsi="Arial"/>
        </w:rPr>
        <w:t>nacionales y locales correspondientes;</w:t>
      </w:r>
    </w:p>
    <w:p w:rsidR="00C34A77" w:rsidRPr="0028634F" w:rsidRDefault="00C34A77" w:rsidP="00CA6A7E">
      <w:pPr>
        <w:tabs>
          <w:tab w:val="left" w:pos="0"/>
          <w:tab w:val="left" w:pos="426"/>
        </w:tabs>
        <w:rPr>
          <w:rFonts w:ascii="Arial" w:eastAsia="Arial"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Colaborar en la integración y actualización del Banco Estatal de Datos;</w:t>
      </w:r>
    </w:p>
    <w:p w:rsidR="00C34A77" w:rsidRPr="00744936" w:rsidRDefault="00C34A77" w:rsidP="00CA6A7E">
      <w:pPr>
        <w:numPr>
          <w:ilvl w:val="0"/>
          <w:numId w:val="27"/>
        </w:numPr>
        <w:tabs>
          <w:tab w:val="left" w:pos="0"/>
          <w:tab w:val="left" w:pos="426"/>
        </w:tabs>
        <w:jc w:val="both"/>
        <w:rPr>
          <w:rFonts w:ascii="Arial" w:eastAsia="Arial" w:hAnsi="Arial"/>
        </w:rPr>
      </w:pPr>
      <w:r w:rsidRPr="00744936">
        <w:rPr>
          <w:rFonts w:ascii="Arial" w:eastAsia="Arial" w:hAnsi="Arial"/>
        </w:rPr>
        <w:t>Coadyuvar con el Instituto en investigaciones promovidas por</w:t>
      </w:r>
      <w:r w:rsidR="00744936" w:rsidRPr="00744936">
        <w:rPr>
          <w:rFonts w:ascii="Arial" w:eastAsia="Arial" w:hAnsi="Arial"/>
        </w:rPr>
        <w:t xml:space="preserve"> </w:t>
      </w:r>
      <w:r w:rsidRPr="00744936">
        <w:rPr>
          <w:rFonts w:ascii="Arial" w:eastAsia="Arial" w:hAnsi="Arial"/>
        </w:rPr>
        <w:t>la Administración Pública Municipal sobre causas, características, tipos y consecuencias de la violencia contra las mujeres.</w:t>
      </w:r>
    </w:p>
    <w:p w:rsidR="003100B0" w:rsidRDefault="00C34A77" w:rsidP="00CA6A7E">
      <w:pPr>
        <w:tabs>
          <w:tab w:val="left" w:pos="0"/>
          <w:tab w:val="left" w:pos="426"/>
        </w:tabs>
        <w:rPr>
          <w:rFonts w:ascii="Arial" w:eastAsia="Arial" w:hAnsi="Arial"/>
        </w:rPr>
      </w:pPr>
      <w:r w:rsidRPr="0028634F">
        <w:rPr>
          <w:rFonts w:ascii="Arial" w:eastAsia="Arial" w:hAnsi="Arial"/>
        </w:rPr>
        <w:t>VI.</w:t>
      </w:r>
      <w:r w:rsidRPr="0028634F">
        <w:rPr>
          <w:rFonts w:ascii="Arial" w:eastAsia="Times New Roman" w:hAnsi="Arial"/>
        </w:rPr>
        <w:tab/>
      </w:r>
      <w:r w:rsidRPr="0028634F">
        <w:rPr>
          <w:rFonts w:ascii="Arial" w:eastAsia="Arial" w:hAnsi="Arial"/>
        </w:rPr>
        <w:t>Diseñar, instrumentar y aplicar los programas y modelos de prevención, atención y erradicación de la violencia contra las mujeres de conformidad con los principios de la Ley Estatal y su reglamento</w:t>
      </w:r>
      <w:bookmarkStart w:id="6" w:name="page7"/>
      <w:bookmarkEnd w:id="6"/>
      <w:r w:rsidR="003100B0">
        <w:rPr>
          <w:rFonts w:ascii="Arial" w:eastAsia="Arial" w:hAnsi="Arial"/>
        </w:rPr>
        <w:t xml:space="preserve"> </w:t>
      </w:r>
    </w:p>
    <w:p w:rsidR="00C34A77" w:rsidRPr="0028634F" w:rsidRDefault="00C34A77" w:rsidP="00CA6A7E">
      <w:pPr>
        <w:tabs>
          <w:tab w:val="left" w:pos="0"/>
          <w:tab w:val="left" w:pos="426"/>
        </w:tabs>
        <w:rPr>
          <w:rFonts w:ascii="Arial" w:eastAsia="Arial" w:hAnsi="Arial"/>
        </w:rPr>
      </w:pPr>
      <w:r w:rsidRPr="0028634F">
        <w:rPr>
          <w:rFonts w:ascii="Arial" w:eastAsia="Arial" w:hAnsi="Arial"/>
        </w:rPr>
        <w:t>VII.</w:t>
      </w:r>
      <w:r w:rsidRPr="0028634F">
        <w:rPr>
          <w:rFonts w:ascii="Arial" w:eastAsia="Times New Roman" w:hAnsi="Arial"/>
        </w:rPr>
        <w:tab/>
      </w:r>
      <w:r w:rsidRPr="0028634F">
        <w:rPr>
          <w:rFonts w:ascii="Arial" w:eastAsia="Arial" w:hAnsi="Arial"/>
        </w:rPr>
        <w:t>Fungir como órgano de apoyo del Ayuntamiento en la atención, asesoría jurídica y psicológica, especializada y gratuita a las víctimas de violencia;</w:t>
      </w:r>
    </w:p>
    <w:p w:rsidR="00C34A77" w:rsidRPr="0028634F" w:rsidRDefault="00C34A77" w:rsidP="00CA6A7E">
      <w:pPr>
        <w:tabs>
          <w:tab w:val="left" w:pos="426"/>
        </w:tabs>
        <w:jc w:val="both"/>
        <w:rPr>
          <w:rFonts w:ascii="Arial" w:eastAsia="Arial" w:hAnsi="Arial"/>
        </w:rPr>
      </w:pPr>
      <w:r w:rsidRPr="0028634F">
        <w:rPr>
          <w:rFonts w:ascii="Arial" w:eastAsia="Arial" w:hAnsi="Arial"/>
        </w:rPr>
        <w:t>VIII.</w:t>
      </w:r>
      <w:r w:rsidRPr="0028634F">
        <w:rPr>
          <w:rFonts w:ascii="Arial" w:eastAsia="Times New Roman" w:hAnsi="Arial"/>
        </w:rPr>
        <w:tab/>
      </w:r>
      <w:r w:rsidRPr="0028634F">
        <w:rPr>
          <w:rFonts w:ascii="Arial" w:eastAsia="Arial" w:hAnsi="Arial"/>
        </w:rPr>
        <w:t>Establecer programas de apoyo para mujeres en condiciones d</w:t>
      </w:r>
      <w:r w:rsidR="00CA6A7E">
        <w:rPr>
          <w:rFonts w:ascii="Arial" w:eastAsia="Arial" w:hAnsi="Arial"/>
        </w:rPr>
        <w:t xml:space="preserve">e vulnerabilidad, que tiendan a </w:t>
      </w:r>
      <w:r w:rsidRPr="0028634F">
        <w:rPr>
          <w:rFonts w:ascii="Arial" w:eastAsia="Arial" w:hAnsi="Arial"/>
        </w:rPr>
        <w:t>fortalecer su desarrollo integral;</w:t>
      </w:r>
    </w:p>
    <w:p w:rsidR="00C34A77" w:rsidRDefault="00C34A77" w:rsidP="00CA6A7E">
      <w:pPr>
        <w:tabs>
          <w:tab w:val="left" w:pos="426"/>
          <w:tab w:val="left" w:pos="1060"/>
        </w:tabs>
        <w:jc w:val="both"/>
        <w:rPr>
          <w:rFonts w:ascii="Arial" w:eastAsia="Arial" w:hAnsi="Arial"/>
        </w:rPr>
      </w:pPr>
      <w:r w:rsidRPr="0028634F">
        <w:rPr>
          <w:rFonts w:ascii="Arial" w:eastAsia="Arial" w:hAnsi="Arial"/>
        </w:rPr>
        <w:t>IX.</w:t>
      </w:r>
      <w:r w:rsidRPr="0028634F">
        <w:rPr>
          <w:rFonts w:ascii="Arial" w:eastAsia="Times New Roman" w:hAnsi="Arial"/>
        </w:rPr>
        <w:tab/>
      </w:r>
      <w:r w:rsidRPr="0028634F">
        <w:rPr>
          <w:rFonts w:ascii="Arial" w:eastAsia="Arial" w:hAnsi="Arial"/>
        </w:rPr>
        <w:t>Promover la realización de campañas tanto de prevención, atención y erradicación de la violencia en contra de las mujeres, como de información sobre los servicios que presta la institución, a las mujeres víctimas de violencia;</w:t>
      </w:r>
    </w:p>
    <w:p w:rsidR="00C34A77" w:rsidRPr="005D4FB5" w:rsidRDefault="00C34A77" w:rsidP="00CA6A7E">
      <w:pPr>
        <w:numPr>
          <w:ilvl w:val="0"/>
          <w:numId w:val="28"/>
        </w:numPr>
        <w:tabs>
          <w:tab w:val="left" w:pos="426"/>
          <w:tab w:val="left" w:pos="1080"/>
        </w:tabs>
        <w:jc w:val="both"/>
        <w:rPr>
          <w:rFonts w:ascii="Arial" w:eastAsia="Arial" w:hAnsi="Arial"/>
        </w:rPr>
      </w:pPr>
      <w:r w:rsidRPr="005D4FB5">
        <w:rPr>
          <w:rFonts w:ascii="Arial" w:eastAsia="Arial" w:hAnsi="Arial"/>
        </w:rPr>
        <w:t>Llevar constancias administrativas de los hechos o actos de los que tome conocimiento y que de conformidad con la Ley</w:t>
      </w:r>
      <w:r w:rsidR="005D4FB5" w:rsidRPr="005D4FB5">
        <w:rPr>
          <w:rFonts w:ascii="Arial" w:eastAsia="Arial" w:hAnsi="Arial"/>
        </w:rPr>
        <w:t xml:space="preserve"> </w:t>
      </w:r>
      <w:r w:rsidRPr="005D4FB5">
        <w:rPr>
          <w:rFonts w:ascii="Arial" w:eastAsia="Arial" w:hAnsi="Arial"/>
        </w:rPr>
        <w:t>Estatal, se consideren conductas violentas.</w:t>
      </w:r>
    </w:p>
    <w:p w:rsidR="00C34A77" w:rsidRPr="0028634F" w:rsidRDefault="00C34A77" w:rsidP="00CA6A7E">
      <w:pPr>
        <w:tabs>
          <w:tab w:val="left" w:pos="0"/>
          <w:tab w:val="left" w:pos="426"/>
          <w:tab w:val="left" w:pos="1060"/>
        </w:tabs>
        <w:rPr>
          <w:rFonts w:ascii="Arial" w:eastAsia="Arial" w:hAnsi="Arial"/>
        </w:rPr>
      </w:pPr>
      <w:r w:rsidRPr="0028634F">
        <w:rPr>
          <w:rFonts w:ascii="Arial" w:eastAsia="Arial" w:hAnsi="Arial"/>
        </w:rPr>
        <w:t>XI.</w:t>
      </w:r>
      <w:r w:rsidRPr="0028634F">
        <w:rPr>
          <w:rFonts w:ascii="Arial" w:eastAsia="Times New Roman" w:hAnsi="Arial"/>
        </w:rPr>
        <w:tab/>
      </w:r>
      <w:r w:rsidRPr="0028634F">
        <w:rPr>
          <w:rFonts w:ascii="Arial" w:eastAsia="Arial" w:hAnsi="Arial"/>
        </w:rPr>
        <w:t>Las demás que señale este reglamento.</w:t>
      </w:r>
    </w:p>
    <w:p w:rsidR="00C34A77" w:rsidRDefault="00C34A77" w:rsidP="00E412D1">
      <w:pPr>
        <w:tabs>
          <w:tab w:val="left" w:pos="0"/>
        </w:tabs>
        <w:jc w:val="center"/>
        <w:rPr>
          <w:rFonts w:ascii="Arial" w:eastAsia="Times New Roman" w:hAnsi="Arial"/>
        </w:rPr>
      </w:pPr>
    </w:p>
    <w:p w:rsidR="00804692" w:rsidRPr="0028634F" w:rsidRDefault="00804692" w:rsidP="00E412D1">
      <w:pPr>
        <w:tabs>
          <w:tab w:val="left" w:pos="0"/>
        </w:tabs>
        <w:jc w:val="center"/>
        <w:rPr>
          <w:rFonts w:ascii="Arial" w:eastAsia="Times New Roman" w:hAnsi="Arial"/>
        </w:rPr>
      </w:pPr>
    </w:p>
    <w:p w:rsidR="00C34A77" w:rsidRPr="0028634F" w:rsidRDefault="00C34A77" w:rsidP="00E412D1">
      <w:pPr>
        <w:tabs>
          <w:tab w:val="left" w:pos="0"/>
        </w:tabs>
        <w:jc w:val="center"/>
        <w:rPr>
          <w:rFonts w:ascii="Arial" w:eastAsia="Times New Roman" w:hAnsi="Arial"/>
        </w:rPr>
      </w:pPr>
      <w:r w:rsidRPr="0028634F">
        <w:rPr>
          <w:rFonts w:ascii="Arial" w:eastAsia="Arial" w:hAnsi="Arial"/>
          <w:b/>
        </w:rPr>
        <w:t>SECCIÓN PRIMERA</w:t>
      </w:r>
    </w:p>
    <w:p w:rsidR="00E412D1" w:rsidRDefault="00C34A77" w:rsidP="00E412D1">
      <w:pPr>
        <w:tabs>
          <w:tab w:val="left" w:pos="0"/>
          <w:tab w:val="left" w:pos="1060"/>
        </w:tabs>
        <w:jc w:val="center"/>
        <w:rPr>
          <w:rFonts w:ascii="Arial" w:eastAsia="Arial" w:hAnsi="Arial"/>
          <w:b/>
        </w:rPr>
      </w:pPr>
      <w:r w:rsidRPr="0028634F">
        <w:rPr>
          <w:rFonts w:ascii="Arial" w:eastAsia="Arial" w:hAnsi="Arial"/>
          <w:b/>
        </w:rPr>
        <w:t>DE LA</w:t>
      </w:r>
      <w:r w:rsidR="00E412D1">
        <w:rPr>
          <w:rFonts w:ascii="Arial" w:eastAsia="Arial" w:hAnsi="Arial"/>
          <w:b/>
        </w:rPr>
        <w:t xml:space="preserve"> </w:t>
      </w:r>
      <w:r w:rsidRPr="0028634F">
        <w:rPr>
          <w:rFonts w:ascii="Arial" w:eastAsia="Arial" w:hAnsi="Arial"/>
          <w:b/>
        </w:rPr>
        <w:t>PROMOCIÓN DE POLÍTICAS ORIENTADAS A PREVENIR,</w:t>
      </w:r>
      <w:r w:rsidR="005D4FB5">
        <w:rPr>
          <w:rFonts w:ascii="Arial" w:eastAsia="Arial" w:hAnsi="Arial"/>
          <w:b/>
        </w:rPr>
        <w:t xml:space="preserve"> </w:t>
      </w:r>
    </w:p>
    <w:p w:rsidR="00C34A77" w:rsidRPr="0028634F" w:rsidRDefault="00C34A77" w:rsidP="00E412D1">
      <w:pPr>
        <w:tabs>
          <w:tab w:val="left" w:pos="0"/>
          <w:tab w:val="left" w:pos="1060"/>
        </w:tabs>
        <w:jc w:val="center"/>
        <w:rPr>
          <w:rFonts w:ascii="Arial" w:eastAsia="Arial" w:hAnsi="Arial"/>
        </w:rPr>
      </w:pPr>
      <w:r w:rsidRPr="0028634F">
        <w:rPr>
          <w:rFonts w:ascii="Arial" w:eastAsia="Arial" w:hAnsi="Arial"/>
          <w:b/>
        </w:rPr>
        <w:t>ATENDER Y ERRADICAR LA VIOLENCIA CONTRA LAS MUJERES</w:t>
      </w:r>
      <w:r w:rsidRPr="0028634F">
        <w:rPr>
          <w:rFonts w:ascii="Arial" w:eastAsia="Arial" w:hAnsi="Arial"/>
        </w:rPr>
        <w:t>.</w:t>
      </w:r>
    </w:p>
    <w:p w:rsidR="00C34A77" w:rsidRPr="0028634F" w:rsidRDefault="00C34A77" w:rsidP="00E412D1">
      <w:pPr>
        <w:tabs>
          <w:tab w:val="left" w:pos="0"/>
        </w:tabs>
        <w:jc w:val="center"/>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10.- El Ayuntamiento deberá promover políticas orientadas a prevenir, atender y erradicar la violencia contra las mujeres de acuerdo a la Ley Estatal y al Programa Estatal, mismas que deberán sujetarse a los Principios Rectores.</w:t>
      </w:r>
    </w:p>
    <w:p w:rsidR="00C34A77" w:rsidRPr="0028634F" w:rsidRDefault="00C34A77" w:rsidP="00E412D1">
      <w:pPr>
        <w:tabs>
          <w:tab w:val="left" w:pos="0"/>
        </w:tabs>
        <w:rPr>
          <w:rFonts w:ascii="Arial" w:eastAsia="Times New Roman" w:hAnsi="Arial"/>
        </w:rPr>
      </w:pPr>
    </w:p>
    <w:p w:rsidR="00220D04" w:rsidRDefault="00C34A77" w:rsidP="00E412D1">
      <w:pPr>
        <w:tabs>
          <w:tab w:val="left" w:pos="0"/>
        </w:tabs>
        <w:jc w:val="both"/>
        <w:rPr>
          <w:rFonts w:ascii="Arial" w:eastAsia="Arial" w:hAnsi="Arial"/>
        </w:rPr>
      </w:pPr>
      <w:r w:rsidRPr="0028634F">
        <w:rPr>
          <w:rFonts w:ascii="Arial" w:eastAsia="Arial" w:hAnsi="Arial"/>
        </w:rPr>
        <w:t xml:space="preserve">Artículo 11.- Las autoridades responsables deberán difundir a través de cualquier medio de comunicación las políticas en materia de prevención, atención y erradicación de violencia contra </w:t>
      </w:r>
      <w:r w:rsidRPr="0028634F">
        <w:rPr>
          <w:rFonts w:ascii="Arial" w:eastAsia="Arial" w:hAnsi="Arial"/>
        </w:rPr>
        <w:lastRenderedPageBreak/>
        <w:t>las mujeres acordadas por el</w:t>
      </w:r>
      <w:r w:rsidR="005D4FB5">
        <w:rPr>
          <w:rFonts w:ascii="Arial" w:eastAsia="Arial" w:hAnsi="Arial"/>
        </w:rPr>
        <w:t xml:space="preserve"> </w:t>
      </w:r>
      <w:r w:rsidRPr="0028634F">
        <w:rPr>
          <w:rFonts w:ascii="Arial" w:eastAsia="Arial" w:hAnsi="Arial"/>
        </w:rPr>
        <w:t>Ayuntamiento, para promover una cultura de igualdad, respeto y no discriminación.</w:t>
      </w:r>
      <w:bookmarkStart w:id="7" w:name="page8"/>
      <w:bookmarkEnd w:id="7"/>
    </w:p>
    <w:p w:rsidR="00C34A77" w:rsidRPr="0028634F" w:rsidRDefault="00C34A77" w:rsidP="00E412D1">
      <w:pPr>
        <w:tabs>
          <w:tab w:val="left" w:pos="0"/>
        </w:tabs>
        <w:jc w:val="both"/>
        <w:rPr>
          <w:rFonts w:ascii="Arial" w:eastAsia="Arial" w:hAnsi="Arial"/>
        </w:rPr>
      </w:pPr>
      <w:r w:rsidRPr="0028634F">
        <w:rPr>
          <w:rFonts w:ascii="Arial" w:eastAsia="Arial" w:hAnsi="Arial"/>
        </w:rPr>
        <w:t>Asimismo deberán divulgar información oportuna sobre las causas, características, riesgos y efectos de la violencia contra las mujeres.</w:t>
      </w:r>
    </w:p>
    <w:p w:rsidR="00C34A77" w:rsidRDefault="00C34A77" w:rsidP="00E412D1">
      <w:pPr>
        <w:tabs>
          <w:tab w:val="left" w:pos="0"/>
        </w:tabs>
        <w:rPr>
          <w:rFonts w:ascii="Arial" w:eastAsia="Times New Roman" w:hAnsi="Arial"/>
        </w:rPr>
      </w:pPr>
    </w:p>
    <w:p w:rsidR="00804692" w:rsidRPr="0028634F" w:rsidRDefault="00804692" w:rsidP="00E412D1">
      <w:pPr>
        <w:tabs>
          <w:tab w:val="left" w:pos="0"/>
        </w:tabs>
        <w:rPr>
          <w:rFonts w:ascii="Arial" w:eastAsia="Times New Roman" w:hAnsi="Arial"/>
        </w:rPr>
      </w:pPr>
    </w:p>
    <w:p w:rsidR="00C34A77" w:rsidRPr="0028634F" w:rsidRDefault="00C34A77" w:rsidP="00E412D1">
      <w:pPr>
        <w:tabs>
          <w:tab w:val="left" w:pos="0"/>
        </w:tabs>
        <w:jc w:val="center"/>
        <w:rPr>
          <w:rFonts w:ascii="Arial" w:eastAsia="Times New Roman" w:hAnsi="Arial"/>
        </w:rPr>
      </w:pPr>
      <w:r w:rsidRPr="0028634F">
        <w:rPr>
          <w:rFonts w:ascii="Arial" w:eastAsia="Arial" w:hAnsi="Arial"/>
          <w:b/>
        </w:rPr>
        <w:t>SECCIÓN SEGUNDA</w:t>
      </w:r>
    </w:p>
    <w:p w:rsidR="00C34A77" w:rsidRPr="0028634F" w:rsidRDefault="00C34A77" w:rsidP="00E412D1">
      <w:pPr>
        <w:tabs>
          <w:tab w:val="left" w:pos="0"/>
        </w:tabs>
        <w:jc w:val="center"/>
        <w:rPr>
          <w:rFonts w:ascii="Arial" w:eastAsia="Times New Roman" w:hAnsi="Arial"/>
        </w:rPr>
      </w:pPr>
      <w:r w:rsidRPr="0028634F">
        <w:rPr>
          <w:rFonts w:ascii="Arial" w:eastAsia="Arial" w:hAnsi="Arial"/>
          <w:b/>
        </w:rPr>
        <w:t>DE LA COLABORACIÓN CON EL ESTADO, EN LA ADOPCIÓN Y</w:t>
      </w:r>
    </w:p>
    <w:p w:rsidR="00C34A77" w:rsidRPr="0028634F" w:rsidRDefault="00C34A77" w:rsidP="00E412D1">
      <w:pPr>
        <w:tabs>
          <w:tab w:val="left" w:pos="0"/>
        </w:tabs>
        <w:jc w:val="center"/>
        <w:rPr>
          <w:rFonts w:ascii="Arial" w:eastAsia="Arial" w:hAnsi="Arial"/>
          <w:b/>
        </w:rPr>
      </w:pPr>
      <w:r w:rsidRPr="0028634F">
        <w:rPr>
          <w:rFonts w:ascii="Arial" w:eastAsia="Arial" w:hAnsi="Arial"/>
          <w:b/>
        </w:rPr>
        <w:t>CONSOLIDACIÓN DEL PROGRAMA ESTATAL.</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12.- El Municipio, de acuerdo a su disponibilidad presupuestal, deberá colaborar con el Estado en la adopción y consolidación del Programa Estatal.</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13.- El Ayuntamiento deberá incluir en el presupuesto de egresos del municipio, las partidas correspondientes a la implementación de acciones para la atención, prevención y erradicación de la violencia en el municipio, procurando que no sean disminuidas respecto del ejercicio fiscal anterior ni sean transferidas a otras partidas.</w:t>
      </w:r>
    </w:p>
    <w:p w:rsidR="005D4FB5" w:rsidRDefault="005D4FB5"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14.- Con la finalidad de prevenir y atender oportunamente los casos de violencia contra la mujer, el municipio, a través de la Instancia Municipal de la Mujer, deberá proporcionar servicios gratuitos de atención, orientación y protección a mujeres víctimas de violencia.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15.-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w:t>
      </w:r>
      <w:r w:rsidR="005D4FB5">
        <w:rPr>
          <w:rFonts w:ascii="Arial" w:eastAsia="Arial" w:hAnsi="Arial"/>
        </w:rPr>
        <w:t xml:space="preserve"> </w:t>
      </w:r>
      <w:bookmarkStart w:id="8" w:name="page9"/>
      <w:bookmarkEnd w:id="8"/>
      <w:r w:rsidRPr="0028634F">
        <w:rPr>
          <w:rFonts w:ascii="Arial" w:eastAsia="Arial" w:hAnsi="Arial"/>
        </w:rPr>
        <w:t>procedimientos y recomendaciones en situaciones de violencia y maneras de evitarla; así como cualquier otra acción dirigida a combatirla.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16.- El Ayuntamiento deberá diseñar la aplicación que de forma ordenada y sistemática realizarán las dependencias de la administración pública municipal, para prevenir, atender y erradicar la violencia contra las mujeres, apegándose a los objetivos del Programa Estatal a corto, mediano y largo plazo.</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17.- El Ayuntamiento deberá presentar ante el Instituto un informe respecto del cumplimiento de los objetivos del Programa Estatal.</w:t>
      </w:r>
    </w:p>
    <w:p w:rsidR="00C34A77" w:rsidRPr="0028634F" w:rsidRDefault="00C34A77" w:rsidP="00E412D1">
      <w:pPr>
        <w:tabs>
          <w:tab w:val="left" w:pos="0"/>
        </w:tabs>
        <w:jc w:val="both"/>
        <w:rPr>
          <w:rFonts w:ascii="Arial" w:eastAsia="Arial" w:hAnsi="Arial"/>
        </w:rPr>
      </w:pPr>
      <w:r w:rsidRPr="0028634F">
        <w:rPr>
          <w:rFonts w:ascii="Arial" w:eastAsia="Arial" w:hAnsi="Arial"/>
        </w:rPr>
        <w:t>Dicho informe deberá incluir las políticas a implementar, así como las propuestas y sugerencias para la adecuada ejecución del Programa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Estatal en el municipio y las acciones ejecutadas a la fecha de solicitud y/o entrega del mismo.</w:t>
      </w:r>
    </w:p>
    <w:p w:rsidR="005D4FB5" w:rsidRDefault="005D4FB5" w:rsidP="00E412D1">
      <w:pPr>
        <w:tabs>
          <w:tab w:val="left" w:pos="0"/>
        </w:tabs>
        <w:rPr>
          <w:rFonts w:ascii="Arial" w:eastAsia="Arial" w:hAnsi="Arial"/>
        </w:rPr>
      </w:pPr>
    </w:p>
    <w:p w:rsidR="00C34A77" w:rsidRPr="0028634F" w:rsidRDefault="00C34A77" w:rsidP="00E412D1">
      <w:pPr>
        <w:tabs>
          <w:tab w:val="left" w:pos="0"/>
        </w:tabs>
        <w:rPr>
          <w:rFonts w:ascii="Arial" w:eastAsia="Arial" w:hAnsi="Arial"/>
        </w:rPr>
      </w:pPr>
      <w:r w:rsidRPr="0028634F">
        <w:rPr>
          <w:rFonts w:ascii="Arial" w:eastAsia="Arial" w:hAnsi="Arial"/>
        </w:rPr>
        <w:t>Artículo 18.- El Informe deberá contener como mínimo:</w:t>
      </w:r>
    </w:p>
    <w:p w:rsidR="00C34A77" w:rsidRPr="0028634F" w:rsidRDefault="00C34A77" w:rsidP="00E412D1">
      <w:pPr>
        <w:tabs>
          <w:tab w:val="left" w:pos="0"/>
        </w:tabs>
        <w:rPr>
          <w:rFonts w:ascii="Arial" w:eastAsia="Times New Roman" w:hAnsi="Arial"/>
        </w:rPr>
      </w:pPr>
    </w:p>
    <w:p w:rsidR="00C34A77" w:rsidRPr="005D4FB5" w:rsidRDefault="00C34A77" w:rsidP="00220D04">
      <w:pPr>
        <w:numPr>
          <w:ilvl w:val="0"/>
          <w:numId w:val="29"/>
        </w:numPr>
        <w:tabs>
          <w:tab w:val="left" w:pos="0"/>
          <w:tab w:val="left" w:pos="284"/>
        </w:tabs>
        <w:jc w:val="both"/>
        <w:rPr>
          <w:rFonts w:ascii="Arial" w:eastAsia="Arial" w:hAnsi="Arial"/>
        </w:rPr>
      </w:pPr>
      <w:r w:rsidRPr="005D4FB5">
        <w:rPr>
          <w:rFonts w:ascii="Arial" w:eastAsia="Arial" w:hAnsi="Arial"/>
        </w:rPr>
        <w:t>La situación de las mujeres que habitan el municipio con relación a la equidad de género, niveles de educación,</w:t>
      </w:r>
      <w:r w:rsidR="005D4FB5" w:rsidRPr="005D4FB5">
        <w:rPr>
          <w:rFonts w:ascii="Arial" w:eastAsia="Arial" w:hAnsi="Arial"/>
        </w:rPr>
        <w:t xml:space="preserve"> </w:t>
      </w:r>
      <w:r w:rsidRPr="005D4FB5">
        <w:rPr>
          <w:rFonts w:ascii="Arial" w:eastAsia="Arial" w:hAnsi="Arial"/>
        </w:rPr>
        <w:t>aspectos socio económicos, oportunidades y una descripción de los tipos de violencia más recurrentes y el perfil de los agresores que violentan a las mujeres;</w:t>
      </w:r>
    </w:p>
    <w:p w:rsidR="00C34A77" w:rsidRPr="005D4FB5" w:rsidRDefault="00C34A77" w:rsidP="00220D04">
      <w:pPr>
        <w:numPr>
          <w:ilvl w:val="0"/>
          <w:numId w:val="30"/>
        </w:numPr>
        <w:tabs>
          <w:tab w:val="left" w:pos="0"/>
          <w:tab w:val="left" w:pos="284"/>
        </w:tabs>
        <w:jc w:val="both"/>
        <w:rPr>
          <w:rFonts w:ascii="Arial" w:eastAsia="Arial" w:hAnsi="Arial"/>
        </w:rPr>
      </w:pPr>
      <w:r w:rsidRPr="005D4FB5">
        <w:rPr>
          <w:rFonts w:ascii="Arial" w:eastAsia="Arial" w:hAnsi="Arial"/>
        </w:rPr>
        <w:t>Lineamientos técnicos y ejecutivos principales para tomar a</w:t>
      </w:r>
      <w:r w:rsidR="005D4FB5" w:rsidRPr="005D4FB5">
        <w:rPr>
          <w:rFonts w:ascii="Arial" w:eastAsia="Arial" w:hAnsi="Arial"/>
        </w:rPr>
        <w:t xml:space="preserve"> </w:t>
      </w:r>
      <w:r w:rsidRPr="005D4FB5">
        <w:rPr>
          <w:rFonts w:ascii="Arial" w:eastAsia="Arial" w:hAnsi="Arial"/>
        </w:rPr>
        <w:t>consideración en el municipio; y</w:t>
      </w:r>
    </w:p>
    <w:p w:rsidR="00804692" w:rsidRPr="00804692" w:rsidRDefault="00C34A77" w:rsidP="00804692">
      <w:pPr>
        <w:numPr>
          <w:ilvl w:val="0"/>
          <w:numId w:val="31"/>
        </w:numPr>
        <w:tabs>
          <w:tab w:val="left" w:pos="0"/>
          <w:tab w:val="left" w:pos="284"/>
        </w:tabs>
        <w:jc w:val="both"/>
        <w:rPr>
          <w:rFonts w:ascii="Arial" w:eastAsia="Arial" w:hAnsi="Arial"/>
        </w:rPr>
      </w:pPr>
      <w:r w:rsidRPr="0028634F">
        <w:rPr>
          <w:rFonts w:ascii="Arial" w:eastAsia="Arial" w:hAnsi="Arial"/>
        </w:rPr>
        <w:t>Acciones para lograr los</w:t>
      </w:r>
      <w:r w:rsidR="00804692">
        <w:rPr>
          <w:rFonts w:ascii="Arial" w:eastAsia="Arial" w:hAnsi="Arial"/>
        </w:rPr>
        <w:t xml:space="preserve"> objetivos del Programa Estatal.</w:t>
      </w:r>
    </w:p>
    <w:p w:rsidR="00C34A77" w:rsidRPr="0028634F" w:rsidRDefault="00C34A77" w:rsidP="00220D04">
      <w:pPr>
        <w:tabs>
          <w:tab w:val="left" w:pos="0"/>
          <w:tab w:val="left" w:pos="284"/>
        </w:tabs>
        <w:rPr>
          <w:rFonts w:ascii="Arial" w:eastAsia="Times New Roman" w:hAnsi="Arial"/>
        </w:rPr>
      </w:pPr>
    </w:p>
    <w:p w:rsidR="00804692" w:rsidRDefault="00804692" w:rsidP="00220D04">
      <w:pPr>
        <w:tabs>
          <w:tab w:val="left" w:pos="0"/>
        </w:tabs>
        <w:jc w:val="center"/>
        <w:rPr>
          <w:rFonts w:ascii="Arial" w:eastAsia="Arial" w:hAnsi="Arial"/>
          <w:b/>
        </w:rPr>
      </w:pPr>
    </w:p>
    <w:p w:rsidR="005D4FB5" w:rsidRDefault="00C34A77" w:rsidP="00220D04">
      <w:pPr>
        <w:tabs>
          <w:tab w:val="left" w:pos="0"/>
        </w:tabs>
        <w:jc w:val="center"/>
        <w:rPr>
          <w:rFonts w:ascii="Arial" w:eastAsia="Arial" w:hAnsi="Arial"/>
          <w:b/>
        </w:rPr>
      </w:pPr>
      <w:r w:rsidRPr="0028634F">
        <w:rPr>
          <w:rFonts w:ascii="Arial" w:eastAsia="Arial" w:hAnsi="Arial"/>
          <w:b/>
        </w:rPr>
        <w:t>SECCIÓN TERCERA</w:t>
      </w:r>
      <w:bookmarkStart w:id="9" w:name="page10"/>
      <w:bookmarkEnd w:id="9"/>
    </w:p>
    <w:p w:rsidR="00C34A77" w:rsidRPr="0028634F" w:rsidRDefault="00C34A77" w:rsidP="00220D04">
      <w:pPr>
        <w:tabs>
          <w:tab w:val="left" w:pos="0"/>
        </w:tabs>
        <w:jc w:val="center"/>
        <w:rPr>
          <w:rFonts w:ascii="Arial" w:eastAsia="Arial" w:hAnsi="Arial"/>
          <w:b/>
        </w:rPr>
      </w:pPr>
      <w:r w:rsidRPr="0028634F">
        <w:rPr>
          <w:rFonts w:ascii="Arial" w:eastAsia="Arial" w:hAnsi="Arial"/>
          <w:b/>
        </w:rPr>
        <w:t>DEL APOYO EN LA CREACIÓN DE CENTROS DE REFUGIO</w:t>
      </w:r>
      <w:r w:rsidR="005D4FB5">
        <w:rPr>
          <w:rFonts w:ascii="Arial" w:eastAsia="Arial" w:hAnsi="Arial"/>
          <w:b/>
        </w:rPr>
        <w:t xml:space="preserve"> </w:t>
      </w:r>
      <w:r w:rsidRPr="0028634F">
        <w:rPr>
          <w:rFonts w:ascii="Arial" w:eastAsia="Arial" w:hAnsi="Arial"/>
          <w:b/>
        </w:rPr>
        <w:t>TEMPORALES PARA MUJERES VÍCTIMAS DE VIOLENCIA</w:t>
      </w:r>
    </w:p>
    <w:p w:rsidR="00C34A77" w:rsidRPr="0028634F" w:rsidRDefault="00C34A77" w:rsidP="00E412D1">
      <w:pPr>
        <w:tabs>
          <w:tab w:val="left" w:pos="0"/>
        </w:tabs>
        <w:jc w:val="center"/>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lastRenderedPageBreak/>
        <w:t>Artículo 19.- El municipio apoyará la creación de centros de refugio temporales para mujeres víctimas de violencia.</w:t>
      </w:r>
    </w:p>
    <w:p w:rsidR="005D4FB5" w:rsidRDefault="00C34A77" w:rsidP="00E412D1">
      <w:pPr>
        <w:tabs>
          <w:tab w:val="left" w:pos="0"/>
        </w:tabs>
        <w:jc w:val="both"/>
        <w:rPr>
          <w:rFonts w:ascii="Arial" w:eastAsia="Arial" w:hAnsi="Arial"/>
        </w:rPr>
      </w:pPr>
      <w:r w:rsidRPr="0028634F">
        <w:rPr>
          <w:rFonts w:ascii="Arial" w:eastAsia="Arial" w:hAnsi="Arial"/>
        </w:rPr>
        <w:t>Los centros de refugio temporales deberán estar separados de los centros de atención y rehabilitación para agresores.</w:t>
      </w:r>
    </w:p>
    <w:p w:rsidR="00C34A77" w:rsidRPr="0028634F" w:rsidRDefault="00C34A77" w:rsidP="00E412D1">
      <w:pPr>
        <w:tabs>
          <w:tab w:val="left" w:pos="0"/>
        </w:tabs>
        <w:jc w:val="both"/>
        <w:rPr>
          <w:rFonts w:ascii="Arial" w:eastAsia="Arial" w:hAnsi="Arial"/>
        </w:rPr>
      </w:pPr>
      <w:r w:rsidRPr="0028634F">
        <w:rPr>
          <w:rFonts w:ascii="Arial" w:eastAsia="Arial" w:hAnsi="Arial"/>
        </w:rPr>
        <w:t>Artículo 20.- Los centros de refugio temporales para mujeres víctimas de violencia deberán proporcionar atención psicológica, jurídica y médica.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21.- El Municipio podrá apoyar la creación y abastecimiento de algún centro de refugio temporal para mujeres víctimas de violencia y no cuente con los recursos suficientes para lograrlo, podrá solicitar apoyos económicos a través del Instituto, elaborando una petición por escrito, fundamentando los motivos de su petición y la justificación del monto solicitado. El Instituto canalizará la petición a las instancias correspondientes.</w:t>
      </w:r>
    </w:p>
    <w:p w:rsidR="00767A4E" w:rsidRDefault="00767A4E"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22.- La petición del Municipio deberá ser presentada a través de oficio por la Secretaria General, debidamente firmada por la Presidencia, Secretaría General y la Sindicatura del Ayuntamiento.</w:t>
      </w:r>
    </w:p>
    <w:p w:rsidR="00804692" w:rsidRDefault="00804692" w:rsidP="00E412D1">
      <w:pPr>
        <w:tabs>
          <w:tab w:val="left" w:pos="0"/>
        </w:tabs>
        <w:rPr>
          <w:rFonts w:ascii="Arial" w:eastAsia="Arial" w:hAnsi="Arial"/>
        </w:rPr>
      </w:pPr>
    </w:p>
    <w:p w:rsidR="00C34A77" w:rsidRPr="0028634F" w:rsidRDefault="00C34A77" w:rsidP="00E412D1">
      <w:pPr>
        <w:tabs>
          <w:tab w:val="left" w:pos="0"/>
        </w:tabs>
        <w:rPr>
          <w:rFonts w:ascii="Arial" w:eastAsia="Arial" w:hAnsi="Arial"/>
        </w:rPr>
      </w:pPr>
      <w:r w:rsidRPr="0028634F">
        <w:rPr>
          <w:rFonts w:ascii="Arial" w:eastAsia="Arial" w:hAnsi="Arial"/>
        </w:rPr>
        <w:t>La petición del municipio deberá contener:</w:t>
      </w:r>
    </w:p>
    <w:p w:rsidR="00C34A77" w:rsidRPr="0028634F" w:rsidRDefault="00C34A77" w:rsidP="00804692">
      <w:pPr>
        <w:numPr>
          <w:ilvl w:val="0"/>
          <w:numId w:val="32"/>
        </w:numPr>
        <w:tabs>
          <w:tab w:val="left" w:pos="0"/>
          <w:tab w:val="left" w:pos="426"/>
        </w:tabs>
        <w:jc w:val="both"/>
        <w:rPr>
          <w:rFonts w:ascii="Arial" w:eastAsia="Arial" w:hAnsi="Arial"/>
        </w:rPr>
      </w:pPr>
      <w:r w:rsidRPr="0028634F">
        <w:rPr>
          <w:rFonts w:ascii="Arial" w:eastAsia="Arial" w:hAnsi="Arial"/>
        </w:rPr>
        <w:t>Descripción del proyecto.</w:t>
      </w:r>
    </w:p>
    <w:p w:rsidR="00C34A77" w:rsidRPr="0028634F" w:rsidRDefault="00C34A77" w:rsidP="00804692">
      <w:pPr>
        <w:numPr>
          <w:ilvl w:val="0"/>
          <w:numId w:val="33"/>
        </w:numPr>
        <w:tabs>
          <w:tab w:val="left" w:pos="0"/>
          <w:tab w:val="left" w:pos="426"/>
        </w:tabs>
        <w:jc w:val="both"/>
        <w:rPr>
          <w:rFonts w:ascii="Arial" w:eastAsia="Arial" w:hAnsi="Arial"/>
        </w:rPr>
      </w:pPr>
      <w:r w:rsidRPr="0028634F">
        <w:rPr>
          <w:rFonts w:ascii="Arial" w:eastAsia="Arial" w:hAnsi="Arial"/>
        </w:rPr>
        <w:t>Fecha de inicio y terminación.</w:t>
      </w:r>
    </w:p>
    <w:p w:rsidR="00C34A77" w:rsidRPr="0028634F" w:rsidRDefault="00C34A77" w:rsidP="00804692">
      <w:pPr>
        <w:numPr>
          <w:ilvl w:val="0"/>
          <w:numId w:val="34"/>
        </w:numPr>
        <w:tabs>
          <w:tab w:val="left" w:pos="0"/>
          <w:tab w:val="left" w:pos="426"/>
        </w:tabs>
        <w:jc w:val="both"/>
        <w:rPr>
          <w:rFonts w:ascii="Arial" w:eastAsia="Arial" w:hAnsi="Arial"/>
        </w:rPr>
      </w:pPr>
      <w:r w:rsidRPr="0028634F">
        <w:rPr>
          <w:rFonts w:ascii="Arial" w:eastAsia="Arial" w:hAnsi="Arial"/>
        </w:rPr>
        <w:t>Objetivos del centro de refugio y beneficios esperados.</w:t>
      </w:r>
    </w:p>
    <w:p w:rsidR="00C34A77" w:rsidRPr="0028634F" w:rsidRDefault="00C34A77" w:rsidP="00804692">
      <w:pPr>
        <w:tabs>
          <w:tab w:val="left" w:pos="0"/>
          <w:tab w:val="left" w:pos="426"/>
        </w:tabs>
        <w:rPr>
          <w:rFonts w:ascii="Arial" w:eastAsia="Times New Roman"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Lugares y planos de las instalaciones del proyecto.</w:t>
      </w:r>
      <w:bookmarkStart w:id="10" w:name="page11"/>
      <w:bookmarkEnd w:id="10"/>
    </w:p>
    <w:p w:rsidR="00C34A77" w:rsidRPr="005D4FB5" w:rsidRDefault="00C34A77" w:rsidP="00804692">
      <w:pPr>
        <w:pStyle w:val="Prrafodelista"/>
        <w:numPr>
          <w:ilvl w:val="0"/>
          <w:numId w:val="49"/>
        </w:numPr>
        <w:tabs>
          <w:tab w:val="left" w:pos="0"/>
          <w:tab w:val="left" w:pos="426"/>
        </w:tabs>
        <w:ind w:left="0" w:firstLine="0"/>
        <w:jc w:val="both"/>
        <w:rPr>
          <w:rFonts w:ascii="Arial" w:eastAsia="Arial" w:hAnsi="Arial"/>
        </w:rPr>
      </w:pPr>
      <w:r w:rsidRPr="005D4FB5">
        <w:rPr>
          <w:rFonts w:ascii="Arial" w:eastAsia="Arial" w:hAnsi="Arial"/>
        </w:rPr>
        <w:t>Desglose financiero detallado del proyecto.</w:t>
      </w:r>
    </w:p>
    <w:p w:rsidR="005D4FB5" w:rsidRDefault="00C34A77" w:rsidP="00804692">
      <w:pPr>
        <w:tabs>
          <w:tab w:val="left" w:pos="0"/>
          <w:tab w:val="left" w:pos="426"/>
        </w:tabs>
        <w:ind w:right="1700"/>
        <w:rPr>
          <w:rFonts w:ascii="Arial" w:eastAsia="Arial" w:hAnsi="Arial"/>
        </w:rPr>
      </w:pPr>
      <w:r w:rsidRPr="0028634F">
        <w:rPr>
          <w:rFonts w:ascii="Arial" w:eastAsia="Arial" w:hAnsi="Arial"/>
        </w:rPr>
        <w:t xml:space="preserve">VI. </w:t>
      </w:r>
      <w:r w:rsidR="00804692">
        <w:rPr>
          <w:rFonts w:ascii="Arial" w:eastAsia="Arial" w:hAnsi="Arial"/>
        </w:rPr>
        <w:t xml:space="preserve">  </w:t>
      </w:r>
      <w:r w:rsidRPr="0028634F">
        <w:rPr>
          <w:rFonts w:ascii="Arial" w:eastAsia="Arial" w:hAnsi="Arial"/>
        </w:rPr>
        <w:t>Encargados de la implementación del proyecto.</w:t>
      </w:r>
    </w:p>
    <w:p w:rsidR="00C34A77" w:rsidRPr="0028634F" w:rsidRDefault="00C34A77" w:rsidP="00804692">
      <w:pPr>
        <w:tabs>
          <w:tab w:val="left" w:pos="0"/>
          <w:tab w:val="left" w:pos="426"/>
        </w:tabs>
        <w:ind w:right="1700"/>
        <w:rPr>
          <w:rFonts w:ascii="Arial" w:eastAsia="Arial" w:hAnsi="Arial"/>
        </w:rPr>
      </w:pPr>
      <w:r w:rsidRPr="0028634F">
        <w:rPr>
          <w:rFonts w:ascii="Arial" w:eastAsia="Arial" w:hAnsi="Arial"/>
        </w:rPr>
        <w:t>VII.</w:t>
      </w:r>
      <w:r w:rsidR="00804692">
        <w:rPr>
          <w:rFonts w:ascii="Arial" w:eastAsia="Arial" w:hAnsi="Arial"/>
        </w:rPr>
        <w:t xml:space="preserve">  </w:t>
      </w:r>
      <w:r w:rsidRPr="0028634F">
        <w:rPr>
          <w:rFonts w:ascii="Arial" w:eastAsia="Arial" w:hAnsi="Arial"/>
        </w:rPr>
        <w:t>Motivación y justificación del monto solicitado.</w:t>
      </w:r>
    </w:p>
    <w:p w:rsidR="00C34A77" w:rsidRPr="0028634F" w:rsidRDefault="00C34A77" w:rsidP="00804692">
      <w:pPr>
        <w:tabs>
          <w:tab w:val="left" w:pos="0"/>
          <w:tab w:val="left" w:pos="426"/>
        </w:tabs>
        <w:rPr>
          <w:rFonts w:ascii="Arial" w:eastAsia="Times New Roman" w:hAnsi="Arial"/>
        </w:rPr>
      </w:pPr>
    </w:p>
    <w:p w:rsidR="00804692" w:rsidRDefault="00804692" w:rsidP="00220D04">
      <w:pPr>
        <w:tabs>
          <w:tab w:val="left" w:pos="0"/>
        </w:tabs>
        <w:jc w:val="center"/>
        <w:rPr>
          <w:rFonts w:ascii="Arial" w:eastAsia="Arial" w:hAnsi="Arial"/>
          <w:b/>
        </w:rPr>
      </w:pPr>
    </w:p>
    <w:p w:rsidR="00C34A77" w:rsidRPr="0028634F" w:rsidRDefault="00C34A77" w:rsidP="00220D04">
      <w:pPr>
        <w:tabs>
          <w:tab w:val="left" w:pos="0"/>
        </w:tabs>
        <w:jc w:val="center"/>
        <w:rPr>
          <w:rFonts w:ascii="Arial" w:eastAsia="Arial" w:hAnsi="Arial"/>
          <w:b/>
        </w:rPr>
      </w:pPr>
      <w:r w:rsidRPr="0028634F">
        <w:rPr>
          <w:rFonts w:ascii="Arial" w:eastAsia="Arial" w:hAnsi="Arial"/>
          <w:b/>
        </w:rPr>
        <w:t>SECCIÓN CUARTA</w:t>
      </w:r>
    </w:p>
    <w:p w:rsidR="00220D04" w:rsidRDefault="00C34A77" w:rsidP="00E412D1">
      <w:pPr>
        <w:tabs>
          <w:tab w:val="left" w:pos="0"/>
        </w:tabs>
        <w:jc w:val="center"/>
        <w:rPr>
          <w:rFonts w:ascii="Arial" w:eastAsia="Arial" w:hAnsi="Arial"/>
          <w:b/>
        </w:rPr>
      </w:pPr>
      <w:r w:rsidRPr="0028634F">
        <w:rPr>
          <w:rFonts w:ascii="Arial" w:eastAsia="Arial" w:hAnsi="Arial"/>
          <w:b/>
        </w:rPr>
        <w:t>DEL APOYO EN LA CREACIÓN DE PROGRAMAS DE</w:t>
      </w:r>
      <w:r w:rsidR="005D4FB5">
        <w:rPr>
          <w:rFonts w:ascii="Arial" w:eastAsia="Arial" w:hAnsi="Arial"/>
          <w:b/>
        </w:rPr>
        <w:t xml:space="preserve"> </w:t>
      </w:r>
      <w:r w:rsidRPr="0028634F">
        <w:rPr>
          <w:rFonts w:ascii="Arial" w:eastAsia="Arial" w:hAnsi="Arial"/>
          <w:b/>
        </w:rPr>
        <w:t xml:space="preserve">REEDUCACIÓN </w:t>
      </w:r>
    </w:p>
    <w:p w:rsidR="00C34A77" w:rsidRPr="0028634F" w:rsidRDefault="00C34A77" w:rsidP="00E412D1">
      <w:pPr>
        <w:tabs>
          <w:tab w:val="left" w:pos="0"/>
        </w:tabs>
        <w:jc w:val="center"/>
        <w:rPr>
          <w:rFonts w:ascii="Arial" w:eastAsia="Arial" w:hAnsi="Arial"/>
          <w:b/>
        </w:rPr>
      </w:pPr>
      <w:r w:rsidRPr="0028634F">
        <w:rPr>
          <w:rFonts w:ascii="Arial" w:eastAsia="Arial" w:hAnsi="Arial"/>
          <w:b/>
        </w:rPr>
        <w:t>INTEGRAL PARA LOS AGRESORES</w:t>
      </w:r>
    </w:p>
    <w:p w:rsidR="005D4FB5" w:rsidRDefault="005D4FB5"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23.- El Municipio deberá apoyar la creación de programas de reeducación integral para los agresores, pudiéndose apegar a lo ya establecido por el Gobierno Estatal.</w:t>
      </w:r>
    </w:p>
    <w:p w:rsidR="00767A4E" w:rsidRDefault="00767A4E"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24.- El Municipio podrá elaborar programas integrales en conjunto con otras dependencias con el objetivo de reeducar a los agresores y hacerlos conscientes de los derechos de las mujeres y disuadirlos de utilizar la violencia como medio de convivencia.</w:t>
      </w:r>
    </w:p>
    <w:p w:rsidR="00767A4E" w:rsidRDefault="00767A4E"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25.- Para la creación e implementación de los programas de reeducación, el Ayuntamiento a través de la Secretaria General, podrá solicitar por escrito apoyo económico a través de un oficio ante el Instituto, en el cuál se deberá justificar el monto solicitado, las metas que se pretendan conseguir y su apego a l Programa Estatal.</w:t>
      </w:r>
    </w:p>
    <w:p w:rsidR="00767A4E" w:rsidRDefault="00767A4E" w:rsidP="00E412D1">
      <w:pPr>
        <w:tabs>
          <w:tab w:val="left" w:pos="0"/>
          <w:tab w:val="left" w:pos="960"/>
          <w:tab w:val="left" w:pos="1560"/>
          <w:tab w:val="left" w:pos="2000"/>
          <w:tab w:val="left" w:pos="3000"/>
          <w:tab w:val="left" w:pos="3500"/>
          <w:tab w:val="left" w:pos="4700"/>
          <w:tab w:val="left" w:pos="5620"/>
          <w:tab w:val="left" w:pos="6140"/>
          <w:tab w:val="left" w:pos="7100"/>
          <w:tab w:val="left" w:pos="7640"/>
        </w:tabs>
        <w:rPr>
          <w:rFonts w:ascii="Arial" w:eastAsia="Arial" w:hAnsi="Arial"/>
        </w:rPr>
      </w:pPr>
    </w:p>
    <w:p w:rsidR="00C34A77" w:rsidRPr="0028634F" w:rsidRDefault="00C34A77" w:rsidP="00804692">
      <w:pPr>
        <w:tabs>
          <w:tab w:val="left" w:pos="0"/>
          <w:tab w:val="left" w:pos="960"/>
          <w:tab w:val="left" w:pos="1560"/>
          <w:tab w:val="left" w:pos="2000"/>
          <w:tab w:val="left" w:pos="3000"/>
          <w:tab w:val="left" w:pos="3500"/>
          <w:tab w:val="left" w:pos="4700"/>
          <w:tab w:val="left" w:pos="5620"/>
          <w:tab w:val="left" w:pos="6140"/>
          <w:tab w:val="left" w:pos="7100"/>
          <w:tab w:val="left" w:pos="7640"/>
          <w:tab w:val="left" w:pos="8789"/>
        </w:tabs>
        <w:jc w:val="both"/>
        <w:rPr>
          <w:rFonts w:ascii="Arial" w:eastAsia="Arial" w:hAnsi="Arial"/>
        </w:rPr>
      </w:pPr>
      <w:r w:rsidRPr="0028634F">
        <w:rPr>
          <w:rFonts w:ascii="Arial" w:eastAsia="Arial" w:hAnsi="Arial"/>
        </w:rPr>
        <w:t>Artículo</w:t>
      </w:r>
      <w:r w:rsidRPr="0028634F">
        <w:rPr>
          <w:rFonts w:ascii="Arial" w:eastAsia="Times New Roman" w:hAnsi="Arial"/>
        </w:rPr>
        <w:tab/>
      </w:r>
      <w:r w:rsidRPr="0028634F">
        <w:rPr>
          <w:rFonts w:ascii="Arial" w:eastAsia="Arial" w:hAnsi="Arial"/>
        </w:rPr>
        <w:t>26.-</w:t>
      </w:r>
      <w:r w:rsidRPr="0028634F">
        <w:rPr>
          <w:rFonts w:ascii="Arial" w:eastAsia="Times New Roman" w:hAnsi="Arial"/>
        </w:rPr>
        <w:tab/>
      </w:r>
      <w:r w:rsidRPr="0028634F">
        <w:rPr>
          <w:rFonts w:ascii="Arial" w:eastAsia="Arial" w:hAnsi="Arial"/>
        </w:rPr>
        <w:t>La</w:t>
      </w:r>
      <w:r w:rsidRPr="0028634F">
        <w:rPr>
          <w:rFonts w:ascii="Arial" w:eastAsia="Times New Roman" w:hAnsi="Arial"/>
        </w:rPr>
        <w:tab/>
      </w:r>
      <w:r w:rsidRPr="0028634F">
        <w:rPr>
          <w:rFonts w:ascii="Arial" w:eastAsia="Arial" w:hAnsi="Arial"/>
        </w:rPr>
        <w:t>petición</w:t>
      </w:r>
      <w:r w:rsidRPr="0028634F">
        <w:rPr>
          <w:rFonts w:ascii="Arial" w:eastAsia="Times New Roman" w:hAnsi="Arial"/>
        </w:rPr>
        <w:tab/>
      </w:r>
      <w:r w:rsidRPr="0028634F">
        <w:rPr>
          <w:rFonts w:ascii="Arial" w:eastAsia="Arial" w:hAnsi="Arial"/>
        </w:rPr>
        <w:t>del</w:t>
      </w:r>
      <w:r w:rsidRPr="0028634F">
        <w:rPr>
          <w:rFonts w:ascii="Arial" w:eastAsia="Times New Roman" w:hAnsi="Arial"/>
        </w:rPr>
        <w:tab/>
      </w:r>
      <w:r w:rsidRPr="0028634F">
        <w:rPr>
          <w:rFonts w:ascii="Arial" w:eastAsia="Arial" w:hAnsi="Arial"/>
        </w:rPr>
        <w:t>municipio</w:t>
      </w:r>
      <w:r w:rsidRPr="0028634F">
        <w:rPr>
          <w:rFonts w:ascii="Arial" w:eastAsia="Times New Roman" w:hAnsi="Arial"/>
        </w:rPr>
        <w:tab/>
      </w:r>
      <w:r w:rsidRPr="0028634F">
        <w:rPr>
          <w:rFonts w:ascii="Arial" w:eastAsia="Arial" w:hAnsi="Arial"/>
        </w:rPr>
        <w:t>deberá</w:t>
      </w:r>
      <w:r w:rsidRPr="0028634F">
        <w:rPr>
          <w:rFonts w:ascii="Arial" w:eastAsia="Times New Roman" w:hAnsi="Arial"/>
        </w:rPr>
        <w:tab/>
      </w:r>
      <w:r w:rsidRPr="0028634F">
        <w:rPr>
          <w:rFonts w:ascii="Arial" w:eastAsia="Arial" w:hAnsi="Arial"/>
        </w:rPr>
        <w:t>ser</w:t>
      </w:r>
      <w:r w:rsidRPr="0028634F">
        <w:rPr>
          <w:rFonts w:ascii="Arial" w:eastAsia="Times New Roman" w:hAnsi="Arial"/>
        </w:rPr>
        <w:tab/>
      </w:r>
      <w:r w:rsidRPr="0028634F">
        <w:rPr>
          <w:rFonts w:ascii="Arial" w:eastAsia="Arial" w:hAnsi="Arial"/>
        </w:rPr>
        <w:t>firmada</w:t>
      </w:r>
      <w:r w:rsidRPr="0028634F">
        <w:rPr>
          <w:rFonts w:ascii="Arial" w:eastAsia="Times New Roman" w:hAnsi="Arial"/>
        </w:rPr>
        <w:tab/>
      </w:r>
      <w:r w:rsidRPr="0028634F">
        <w:rPr>
          <w:rFonts w:ascii="Arial" w:eastAsia="Arial" w:hAnsi="Arial"/>
        </w:rPr>
        <w:t>por</w:t>
      </w:r>
      <w:r w:rsidR="00804692">
        <w:rPr>
          <w:rFonts w:ascii="Arial" w:eastAsia="Arial" w:hAnsi="Arial"/>
        </w:rPr>
        <w:t xml:space="preserve"> </w:t>
      </w:r>
      <w:r w:rsidRPr="0028634F">
        <w:rPr>
          <w:rFonts w:ascii="Arial" w:eastAsia="Arial" w:hAnsi="Arial"/>
        </w:rPr>
        <w:t>el</w:t>
      </w:r>
      <w:r w:rsidR="00804692">
        <w:rPr>
          <w:rFonts w:ascii="Arial" w:eastAsia="Arial" w:hAnsi="Arial"/>
        </w:rPr>
        <w:t xml:space="preserve"> p</w:t>
      </w:r>
      <w:r w:rsidRPr="0028634F">
        <w:rPr>
          <w:rFonts w:ascii="Arial" w:eastAsia="Arial" w:hAnsi="Arial"/>
        </w:rPr>
        <w:t>residente,</w:t>
      </w:r>
      <w:r w:rsidR="00804692">
        <w:rPr>
          <w:rFonts w:ascii="Arial" w:eastAsia="Arial" w:hAnsi="Arial"/>
        </w:rPr>
        <w:t xml:space="preserve"> </w:t>
      </w:r>
      <w:r w:rsidRPr="0028634F">
        <w:rPr>
          <w:rFonts w:ascii="Arial" w:eastAsia="Arial" w:hAnsi="Arial"/>
        </w:rPr>
        <w:t>la Secretaría General y la Sindicatura del Ayuntamiento, y deberá contener:</w:t>
      </w:r>
    </w:p>
    <w:p w:rsidR="00C34A77" w:rsidRPr="0028634F" w:rsidRDefault="00804692" w:rsidP="00804692">
      <w:pPr>
        <w:tabs>
          <w:tab w:val="left" w:pos="0"/>
          <w:tab w:val="left" w:pos="3000"/>
        </w:tabs>
        <w:rPr>
          <w:rFonts w:ascii="Arial" w:eastAsia="Times New Roman" w:hAnsi="Arial"/>
        </w:rPr>
      </w:pPr>
      <w:r>
        <w:rPr>
          <w:rFonts w:ascii="Arial" w:eastAsia="Times New Roman" w:hAnsi="Arial"/>
        </w:rPr>
        <w:tab/>
      </w:r>
    </w:p>
    <w:p w:rsidR="00C34A77" w:rsidRPr="0028634F" w:rsidRDefault="00C34A77" w:rsidP="00804692">
      <w:pPr>
        <w:numPr>
          <w:ilvl w:val="0"/>
          <w:numId w:val="36"/>
        </w:numPr>
        <w:tabs>
          <w:tab w:val="left" w:pos="0"/>
          <w:tab w:val="left" w:pos="426"/>
        </w:tabs>
        <w:jc w:val="both"/>
        <w:rPr>
          <w:rFonts w:ascii="Arial" w:eastAsia="Arial" w:hAnsi="Arial"/>
        </w:rPr>
      </w:pPr>
      <w:r w:rsidRPr="0028634F">
        <w:rPr>
          <w:rFonts w:ascii="Arial" w:eastAsia="Arial" w:hAnsi="Arial"/>
        </w:rPr>
        <w:t>Descripción del proyecto.</w:t>
      </w:r>
    </w:p>
    <w:p w:rsidR="00C34A77" w:rsidRPr="0028634F" w:rsidRDefault="00C34A77" w:rsidP="00804692">
      <w:pPr>
        <w:numPr>
          <w:ilvl w:val="0"/>
          <w:numId w:val="37"/>
        </w:numPr>
        <w:tabs>
          <w:tab w:val="left" w:pos="0"/>
          <w:tab w:val="left" w:pos="426"/>
        </w:tabs>
        <w:jc w:val="both"/>
        <w:rPr>
          <w:rFonts w:ascii="Arial" w:eastAsia="Arial" w:hAnsi="Arial"/>
        </w:rPr>
      </w:pPr>
      <w:r w:rsidRPr="0028634F">
        <w:rPr>
          <w:rFonts w:ascii="Arial" w:eastAsia="Arial" w:hAnsi="Arial"/>
        </w:rPr>
        <w:t>Fecha de inicio y terminación.</w:t>
      </w:r>
    </w:p>
    <w:p w:rsidR="00C34A77" w:rsidRDefault="00C34A77" w:rsidP="00804692">
      <w:pPr>
        <w:numPr>
          <w:ilvl w:val="0"/>
          <w:numId w:val="38"/>
        </w:numPr>
        <w:tabs>
          <w:tab w:val="left" w:pos="0"/>
          <w:tab w:val="left" w:pos="426"/>
        </w:tabs>
        <w:jc w:val="both"/>
        <w:rPr>
          <w:rFonts w:ascii="Arial" w:eastAsia="Arial" w:hAnsi="Arial"/>
        </w:rPr>
      </w:pPr>
      <w:r w:rsidRPr="0028634F">
        <w:rPr>
          <w:rFonts w:ascii="Arial" w:eastAsia="Arial" w:hAnsi="Arial"/>
        </w:rPr>
        <w:t>Objetivos del programa y beneficios esperados.</w:t>
      </w:r>
    </w:p>
    <w:p w:rsidR="00C34A77" w:rsidRPr="0028634F" w:rsidRDefault="00C34A77" w:rsidP="00804692">
      <w:pPr>
        <w:tabs>
          <w:tab w:val="left" w:pos="0"/>
          <w:tab w:val="left" w:pos="426"/>
        </w:tabs>
        <w:rPr>
          <w:rFonts w:ascii="Arial" w:eastAsia="Arial" w:hAnsi="Arial"/>
        </w:rPr>
      </w:pPr>
      <w:bookmarkStart w:id="11" w:name="page12"/>
      <w:bookmarkEnd w:id="11"/>
      <w:r w:rsidRPr="0028634F">
        <w:rPr>
          <w:rFonts w:ascii="Arial" w:eastAsia="Arial" w:hAnsi="Arial"/>
        </w:rPr>
        <w:t>IV.</w:t>
      </w:r>
      <w:r w:rsidRPr="0028634F">
        <w:rPr>
          <w:rFonts w:ascii="Arial" w:eastAsia="Times New Roman" w:hAnsi="Arial"/>
        </w:rPr>
        <w:tab/>
      </w:r>
      <w:r w:rsidRPr="0028634F">
        <w:rPr>
          <w:rFonts w:ascii="Arial" w:eastAsia="Arial" w:hAnsi="Arial"/>
        </w:rPr>
        <w:t>Desglose financiero detallado del proyecto.</w:t>
      </w:r>
    </w:p>
    <w:p w:rsidR="00C34A77" w:rsidRPr="0028634F" w:rsidRDefault="00C34A77" w:rsidP="00804692">
      <w:pPr>
        <w:numPr>
          <w:ilvl w:val="0"/>
          <w:numId w:val="39"/>
        </w:numPr>
        <w:tabs>
          <w:tab w:val="left" w:pos="0"/>
          <w:tab w:val="left" w:pos="426"/>
        </w:tabs>
        <w:jc w:val="both"/>
        <w:rPr>
          <w:rFonts w:ascii="Arial" w:eastAsia="Arial" w:hAnsi="Arial"/>
        </w:rPr>
      </w:pPr>
      <w:r w:rsidRPr="0028634F">
        <w:rPr>
          <w:rFonts w:ascii="Arial" w:eastAsia="Arial" w:hAnsi="Arial"/>
        </w:rPr>
        <w:t>Encargados de la realización del proyecto.</w:t>
      </w:r>
    </w:p>
    <w:p w:rsidR="00C34A77" w:rsidRPr="0028634F" w:rsidRDefault="00C34A77" w:rsidP="00804692">
      <w:pPr>
        <w:tabs>
          <w:tab w:val="left" w:pos="0"/>
          <w:tab w:val="left" w:pos="426"/>
        </w:tabs>
        <w:rPr>
          <w:rFonts w:ascii="Arial" w:eastAsia="Arial" w:hAnsi="Arial"/>
        </w:rPr>
      </w:pPr>
      <w:r w:rsidRPr="0028634F">
        <w:rPr>
          <w:rFonts w:ascii="Arial" w:eastAsia="Arial" w:hAnsi="Arial"/>
        </w:rPr>
        <w:t>VI.</w:t>
      </w:r>
      <w:r w:rsidRPr="0028634F">
        <w:rPr>
          <w:rFonts w:ascii="Arial" w:eastAsia="Times New Roman" w:hAnsi="Arial"/>
        </w:rPr>
        <w:tab/>
      </w:r>
      <w:r w:rsidRPr="0028634F">
        <w:rPr>
          <w:rFonts w:ascii="Arial" w:eastAsia="Arial" w:hAnsi="Arial"/>
        </w:rPr>
        <w:t>Motivación y justificación del monto solicitado.</w:t>
      </w:r>
    </w:p>
    <w:p w:rsidR="00C34A77" w:rsidRPr="0028634F" w:rsidRDefault="00C34A77" w:rsidP="00804692">
      <w:pPr>
        <w:tabs>
          <w:tab w:val="left" w:pos="0"/>
          <w:tab w:val="left" w:pos="426"/>
        </w:tabs>
        <w:rPr>
          <w:rFonts w:ascii="Arial" w:eastAsia="Times New Roman" w:hAnsi="Arial"/>
        </w:rPr>
      </w:pPr>
    </w:p>
    <w:p w:rsidR="00C34A77" w:rsidRPr="0028634F" w:rsidRDefault="00C34A77" w:rsidP="00804692">
      <w:pPr>
        <w:tabs>
          <w:tab w:val="left" w:pos="0"/>
        </w:tabs>
        <w:jc w:val="center"/>
        <w:rPr>
          <w:rFonts w:ascii="Arial" w:eastAsia="Times New Roman" w:hAnsi="Arial"/>
        </w:rPr>
      </w:pPr>
    </w:p>
    <w:p w:rsidR="00C34A77" w:rsidRPr="0028634F" w:rsidRDefault="00C34A77" w:rsidP="00804692">
      <w:pPr>
        <w:tabs>
          <w:tab w:val="left" w:pos="0"/>
        </w:tabs>
        <w:jc w:val="center"/>
        <w:rPr>
          <w:rFonts w:ascii="Arial" w:eastAsia="Arial" w:hAnsi="Arial"/>
          <w:b/>
        </w:rPr>
      </w:pPr>
      <w:r w:rsidRPr="0028634F">
        <w:rPr>
          <w:rFonts w:ascii="Arial" w:eastAsia="Arial" w:hAnsi="Arial"/>
          <w:b/>
        </w:rPr>
        <w:lastRenderedPageBreak/>
        <w:t>SECCIÓN QUINTA</w:t>
      </w:r>
    </w:p>
    <w:p w:rsidR="00C34A77" w:rsidRDefault="00C34A77" w:rsidP="00E412D1">
      <w:pPr>
        <w:tabs>
          <w:tab w:val="left" w:pos="0"/>
        </w:tabs>
        <w:jc w:val="center"/>
        <w:rPr>
          <w:rFonts w:ascii="Arial" w:eastAsia="Arial" w:hAnsi="Arial"/>
          <w:b/>
        </w:rPr>
      </w:pPr>
      <w:r w:rsidRPr="0028634F">
        <w:rPr>
          <w:rFonts w:ascii="Arial" w:eastAsia="Arial" w:hAnsi="Arial"/>
          <w:b/>
        </w:rPr>
        <w:t>DE LA PARTICIPACIÓN EN LA PREVENCIÓN, ATENCIÓN Y</w:t>
      </w:r>
      <w:r w:rsidR="00767A4E">
        <w:rPr>
          <w:rFonts w:ascii="Arial" w:eastAsia="Arial" w:hAnsi="Arial"/>
          <w:b/>
        </w:rPr>
        <w:t xml:space="preserve"> </w:t>
      </w:r>
      <w:r w:rsidRPr="0028634F">
        <w:rPr>
          <w:rFonts w:ascii="Arial" w:eastAsia="Arial" w:hAnsi="Arial"/>
          <w:b/>
        </w:rPr>
        <w:t>ERRADICACIÓN DE LA VIOLENCIA CONTRA LAS MUJERES</w:t>
      </w:r>
    </w:p>
    <w:p w:rsidR="00804692" w:rsidRPr="0028634F" w:rsidRDefault="00804692" w:rsidP="00E412D1">
      <w:pPr>
        <w:tabs>
          <w:tab w:val="left" w:pos="0"/>
        </w:tabs>
        <w:jc w:val="center"/>
        <w:rPr>
          <w:rFonts w:ascii="Arial" w:eastAsia="Arial" w:hAnsi="Arial"/>
          <w:b/>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27.- El Ayuntamiento deberá desarrollar medidas de prevención de violencia de género contra las mujeres, asimismo, atenderá las determinaciones que el Consejo Estatal emita en la materia.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28.- El ayuntamiento, a través de la Instancia Municipal de la</w:t>
      </w:r>
      <w:r w:rsidR="00767A4E">
        <w:rPr>
          <w:rFonts w:ascii="Arial" w:eastAsia="Arial" w:hAnsi="Arial"/>
        </w:rPr>
        <w:t xml:space="preserve"> </w:t>
      </w:r>
      <w:r w:rsidRPr="0028634F">
        <w:rPr>
          <w:rFonts w:ascii="Arial" w:eastAsia="Arial" w:hAnsi="Arial"/>
        </w:rPr>
        <w:t>Mujer, se encargará de la recepción y el seguimiento de las quejas de mujeres víctimas de violencia, derivándolas a las instancias correspondientes.</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29.- El Ayuntamiento deberá tener los espacios físicos idóneos y con privacidad para brindar una atención adecuada a las mujeres víctimas de violencia.</w:t>
      </w:r>
    </w:p>
    <w:p w:rsidR="00C34A77" w:rsidRPr="0028634F" w:rsidRDefault="00C34A77" w:rsidP="00E412D1">
      <w:pPr>
        <w:tabs>
          <w:tab w:val="left" w:pos="0"/>
        </w:tabs>
        <w:jc w:val="both"/>
        <w:rPr>
          <w:rFonts w:ascii="Arial" w:eastAsia="Arial" w:hAnsi="Arial"/>
        </w:rPr>
      </w:pPr>
      <w:r w:rsidRPr="0028634F">
        <w:rPr>
          <w:rFonts w:ascii="Arial" w:eastAsia="Arial" w:hAnsi="Arial"/>
        </w:rPr>
        <w:t>La atención que el Ayuntamiento brinde a las víctimas deberá ser inmediata, de primer contacto y especializada y cumplir con los lineamientos que señala el artículo 46 de la Ley Estatal para tal efecto.</w:t>
      </w:r>
    </w:p>
    <w:p w:rsidR="00C34A77" w:rsidRPr="0028634F" w:rsidRDefault="00C34A77" w:rsidP="00E412D1">
      <w:pPr>
        <w:tabs>
          <w:tab w:val="left" w:pos="0"/>
        </w:tabs>
        <w:jc w:val="both"/>
        <w:rPr>
          <w:rFonts w:ascii="Arial" w:eastAsia="Times New Roman" w:hAnsi="Arial"/>
        </w:rPr>
      </w:pPr>
      <w:r w:rsidRPr="0028634F">
        <w:rPr>
          <w:rFonts w:ascii="Arial" w:eastAsia="Arial" w:hAnsi="Arial"/>
        </w:rPr>
        <w:t>Dicha atención incluirá asesoría y representación jurídica gratuita a través de los abogados adscritos a las dependencias municipales que cuenten con dicho servicio.</w:t>
      </w:r>
      <w:bookmarkStart w:id="12" w:name="page13"/>
      <w:bookmarkEnd w:id="12"/>
    </w:p>
    <w:p w:rsidR="00C34A77" w:rsidRPr="0028634F" w:rsidRDefault="00C34A77" w:rsidP="00E412D1">
      <w:pPr>
        <w:tabs>
          <w:tab w:val="left" w:pos="0"/>
        </w:tabs>
        <w:rPr>
          <w:rFonts w:ascii="Arial" w:eastAsia="Times New Roman" w:hAnsi="Arial"/>
        </w:rPr>
      </w:pPr>
    </w:p>
    <w:p w:rsidR="00C34A77" w:rsidRPr="0028634F" w:rsidRDefault="00C34A77" w:rsidP="00804692">
      <w:pPr>
        <w:tabs>
          <w:tab w:val="left" w:pos="0"/>
          <w:tab w:val="left" w:pos="1020"/>
          <w:tab w:val="left" w:pos="1660"/>
          <w:tab w:val="left" w:pos="2340"/>
          <w:tab w:val="left" w:pos="2940"/>
          <w:tab w:val="left" w:pos="4380"/>
          <w:tab w:val="left" w:pos="4800"/>
          <w:tab w:val="left" w:pos="5620"/>
          <w:tab w:val="left" w:pos="7640"/>
        </w:tabs>
        <w:jc w:val="both"/>
        <w:rPr>
          <w:rFonts w:ascii="Arial" w:eastAsia="Arial" w:hAnsi="Arial"/>
        </w:rPr>
      </w:pPr>
      <w:r w:rsidRPr="0028634F">
        <w:rPr>
          <w:rFonts w:ascii="Arial" w:eastAsia="Arial" w:hAnsi="Arial"/>
        </w:rPr>
        <w:t>Artículo</w:t>
      </w:r>
      <w:r w:rsidRPr="0028634F">
        <w:rPr>
          <w:rFonts w:ascii="Arial" w:eastAsia="Times New Roman" w:hAnsi="Arial"/>
        </w:rPr>
        <w:tab/>
      </w:r>
      <w:r w:rsidRPr="0028634F">
        <w:rPr>
          <w:rFonts w:ascii="Arial" w:eastAsia="Arial" w:hAnsi="Arial"/>
        </w:rPr>
        <w:t>30.-</w:t>
      </w:r>
      <w:r w:rsidRPr="0028634F">
        <w:rPr>
          <w:rFonts w:ascii="Arial" w:eastAsia="Times New Roman" w:hAnsi="Arial"/>
        </w:rPr>
        <w:tab/>
      </w:r>
      <w:r w:rsidRPr="0028634F">
        <w:rPr>
          <w:rFonts w:ascii="Arial" w:eastAsia="Arial" w:hAnsi="Arial"/>
        </w:rPr>
        <w:t>Una</w:t>
      </w:r>
      <w:r w:rsidRPr="0028634F">
        <w:rPr>
          <w:rFonts w:ascii="Arial" w:eastAsia="Times New Roman" w:hAnsi="Arial"/>
        </w:rPr>
        <w:tab/>
      </w:r>
      <w:r w:rsidRPr="0028634F">
        <w:rPr>
          <w:rFonts w:ascii="Arial" w:eastAsia="Arial" w:hAnsi="Arial"/>
        </w:rPr>
        <w:t>vez</w:t>
      </w:r>
      <w:r w:rsidRPr="0028634F">
        <w:rPr>
          <w:rFonts w:ascii="Arial" w:eastAsia="Times New Roman" w:hAnsi="Arial"/>
        </w:rPr>
        <w:tab/>
      </w:r>
      <w:r w:rsidRPr="0028634F">
        <w:rPr>
          <w:rFonts w:ascii="Arial" w:eastAsia="Arial" w:hAnsi="Arial"/>
        </w:rPr>
        <w:t>presentada</w:t>
      </w:r>
      <w:r w:rsidRPr="0028634F">
        <w:rPr>
          <w:rFonts w:ascii="Arial" w:eastAsia="Times New Roman" w:hAnsi="Arial"/>
        </w:rPr>
        <w:tab/>
      </w:r>
      <w:r w:rsidRPr="0028634F">
        <w:rPr>
          <w:rFonts w:ascii="Arial" w:eastAsia="Arial" w:hAnsi="Arial"/>
        </w:rPr>
        <w:t>la</w:t>
      </w:r>
      <w:r w:rsidRPr="0028634F">
        <w:rPr>
          <w:rFonts w:ascii="Arial" w:eastAsia="Times New Roman" w:hAnsi="Arial"/>
        </w:rPr>
        <w:tab/>
      </w:r>
      <w:r w:rsidRPr="0028634F">
        <w:rPr>
          <w:rFonts w:ascii="Arial" w:eastAsia="Arial" w:hAnsi="Arial"/>
        </w:rPr>
        <w:t>queja</w:t>
      </w:r>
      <w:r w:rsidRPr="0028634F">
        <w:rPr>
          <w:rFonts w:ascii="Arial" w:eastAsia="Times New Roman" w:hAnsi="Arial"/>
        </w:rPr>
        <w:tab/>
      </w:r>
      <w:r w:rsidRPr="0028634F">
        <w:rPr>
          <w:rFonts w:ascii="Arial" w:eastAsia="Arial" w:hAnsi="Arial"/>
        </w:rPr>
        <w:t>correspondiente,</w:t>
      </w:r>
      <w:r w:rsidR="00804692">
        <w:rPr>
          <w:rFonts w:ascii="Arial" w:eastAsia="Times New Roman" w:hAnsi="Arial"/>
        </w:rPr>
        <w:t xml:space="preserve"> </w:t>
      </w:r>
      <w:r w:rsidRPr="0028634F">
        <w:rPr>
          <w:rFonts w:ascii="Arial" w:eastAsia="Arial" w:hAnsi="Arial"/>
        </w:rPr>
        <w:t>el</w:t>
      </w:r>
      <w:r w:rsidR="00804692">
        <w:rPr>
          <w:rFonts w:ascii="Arial" w:eastAsia="Arial" w:hAnsi="Arial"/>
        </w:rPr>
        <w:t xml:space="preserve"> </w:t>
      </w:r>
      <w:r w:rsidRPr="0028634F">
        <w:rPr>
          <w:rFonts w:ascii="Arial" w:eastAsia="Arial" w:hAnsi="Arial"/>
        </w:rPr>
        <w:t>Ayuntamiento orientará a la víctima en un término no mayor a 24 horas a partir de su recepción.</w:t>
      </w:r>
    </w:p>
    <w:p w:rsidR="00C34A77" w:rsidRPr="0028634F" w:rsidRDefault="00C34A77" w:rsidP="00E412D1">
      <w:pPr>
        <w:tabs>
          <w:tab w:val="left" w:pos="0"/>
        </w:tabs>
        <w:jc w:val="both"/>
        <w:rPr>
          <w:rFonts w:ascii="Arial" w:eastAsia="Arial" w:hAnsi="Arial"/>
        </w:rPr>
      </w:pPr>
      <w:r w:rsidRPr="0028634F">
        <w:rPr>
          <w:rFonts w:ascii="Arial" w:eastAsia="Arial" w:hAnsi="Arial"/>
        </w:rPr>
        <w:t>El personal deberá conocer los alcances de las quejas presentadas por las víctimas así como los diversos organismos con los que deberán canalizarse.</w:t>
      </w:r>
    </w:p>
    <w:p w:rsidR="00767A4E" w:rsidRDefault="00767A4E"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31.- En caso de emergencia, las mujeres víctimas de violencia deberán ser canalizadas por el Ayuntamiento, al Ministerio Público.</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32.- En los casos en que no sea posible la presencia inmediata del Ministerio Público, el Síndico del Ayuntamiento podrá dictar medidas de protección y de urgente aplicación en función del interés superior de la víctima.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33.-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34.- Para determinar la medida a implementar en casos de emergencia, el Ayuntamiento considerará:</w:t>
      </w:r>
    </w:p>
    <w:p w:rsidR="00C34A77" w:rsidRPr="0028634F" w:rsidRDefault="00C34A77" w:rsidP="00804692">
      <w:pPr>
        <w:numPr>
          <w:ilvl w:val="0"/>
          <w:numId w:val="40"/>
        </w:numPr>
        <w:tabs>
          <w:tab w:val="left" w:pos="0"/>
          <w:tab w:val="left" w:pos="284"/>
        </w:tabs>
        <w:jc w:val="both"/>
        <w:rPr>
          <w:rFonts w:ascii="Arial" w:eastAsia="Arial" w:hAnsi="Arial"/>
        </w:rPr>
      </w:pPr>
      <w:r w:rsidRPr="0028634F">
        <w:rPr>
          <w:rFonts w:ascii="Arial" w:eastAsia="Arial" w:hAnsi="Arial"/>
        </w:rPr>
        <w:t>El riesgo o peligro existente;</w:t>
      </w:r>
    </w:p>
    <w:p w:rsidR="00C34A77" w:rsidRPr="0028634F" w:rsidRDefault="00C34A77" w:rsidP="00804692">
      <w:pPr>
        <w:numPr>
          <w:ilvl w:val="0"/>
          <w:numId w:val="41"/>
        </w:numPr>
        <w:tabs>
          <w:tab w:val="left" w:pos="0"/>
          <w:tab w:val="left" w:pos="284"/>
        </w:tabs>
        <w:jc w:val="both"/>
        <w:rPr>
          <w:rFonts w:ascii="Arial" w:eastAsia="Arial" w:hAnsi="Arial"/>
        </w:rPr>
      </w:pPr>
      <w:r w:rsidRPr="0028634F">
        <w:rPr>
          <w:rFonts w:ascii="Arial" w:eastAsia="Arial" w:hAnsi="Arial"/>
        </w:rPr>
        <w:t>La seguridad de la víctima y sus hijos, y</w:t>
      </w:r>
    </w:p>
    <w:p w:rsidR="00C34A77" w:rsidRPr="0028634F" w:rsidRDefault="00C34A77" w:rsidP="00804692">
      <w:pPr>
        <w:numPr>
          <w:ilvl w:val="0"/>
          <w:numId w:val="42"/>
        </w:numPr>
        <w:tabs>
          <w:tab w:val="left" w:pos="0"/>
          <w:tab w:val="left" w:pos="284"/>
        </w:tabs>
        <w:jc w:val="both"/>
        <w:rPr>
          <w:rFonts w:ascii="Arial" w:eastAsia="Arial" w:hAnsi="Arial"/>
        </w:rPr>
      </w:pPr>
      <w:r w:rsidRPr="0028634F">
        <w:rPr>
          <w:rFonts w:ascii="Arial" w:eastAsia="Arial" w:hAnsi="Arial"/>
        </w:rPr>
        <w:t>Demás elementos con que se cuente.</w:t>
      </w:r>
    </w:p>
    <w:p w:rsidR="00C34A77" w:rsidRPr="0028634F" w:rsidRDefault="00C34A77" w:rsidP="00804692">
      <w:pPr>
        <w:tabs>
          <w:tab w:val="left" w:pos="0"/>
          <w:tab w:val="left" w:pos="284"/>
        </w:tabs>
        <w:rPr>
          <w:rFonts w:ascii="Arial" w:eastAsia="Times New Roman" w:hAnsi="Arial"/>
        </w:rPr>
      </w:pPr>
      <w:bookmarkStart w:id="13" w:name="page14"/>
      <w:bookmarkEnd w:id="13"/>
    </w:p>
    <w:p w:rsidR="00C34A77" w:rsidRPr="0028634F" w:rsidRDefault="00C34A77" w:rsidP="00804692">
      <w:pPr>
        <w:tabs>
          <w:tab w:val="left" w:pos="0"/>
        </w:tabs>
        <w:rPr>
          <w:rFonts w:ascii="Arial" w:eastAsia="Times New Roman" w:hAnsi="Arial"/>
        </w:rPr>
      </w:pPr>
    </w:p>
    <w:p w:rsidR="00C34A77" w:rsidRPr="0028634F" w:rsidRDefault="00C34A77" w:rsidP="00804692">
      <w:pPr>
        <w:tabs>
          <w:tab w:val="left" w:pos="0"/>
        </w:tabs>
        <w:rPr>
          <w:rFonts w:ascii="Arial" w:eastAsia="Arial" w:hAnsi="Arial"/>
        </w:rPr>
      </w:pPr>
      <w:r w:rsidRPr="0028634F">
        <w:rPr>
          <w:rFonts w:ascii="Arial" w:eastAsia="Arial" w:hAnsi="Arial"/>
        </w:rPr>
        <w:t>Artículo 35.- Las medidas de protección que dicte el Ayuntamiento a través del Síndico, serán personalísimas e intransferibles.</w:t>
      </w:r>
    </w:p>
    <w:p w:rsidR="00C34A77" w:rsidRPr="0028634F" w:rsidRDefault="00C34A77" w:rsidP="00804692">
      <w:pPr>
        <w:tabs>
          <w:tab w:val="left" w:pos="0"/>
        </w:tabs>
        <w:rPr>
          <w:rFonts w:ascii="Arial" w:eastAsia="Times New Roman" w:hAnsi="Arial"/>
        </w:rPr>
      </w:pPr>
    </w:p>
    <w:p w:rsidR="00C34A77" w:rsidRPr="0028634F" w:rsidRDefault="00C34A77" w:rsidP="00804692">
      <w:pPr>
        <w:tabs>
          <w:tab w:val="left" w:pos="0"/>
        </w:tabs>
        <w:rPr>
          <w:rFonts w:ascii="Arial" w:eastAsia="Arial" w:hAnsi="Arial"/>
        </w:rPr>
      </w:pPr>
      <w:r w:rsidRPr="0028634F">
        <w:rPr>
          <w:rFonts w:ascii="Arial" w:eastAsia="Arial" w:hAnsi="Arial"/>
        </w:rPr>
        <w:t>Artículo 36.- Las medidas de emergencia serán:</w:t>
      </w:r>
    </w:p>
    <w:p w:rsidR="00C34A77" w:rsidRPr="0028634F" w:rsidRDefault="00C34A77" w:rsidP="00804692">
      <w:pPr>
        <w:tabs>
          <w:tab w:val="left" w:pos="0"/>
        </w:tabs>
        <w:rPr>
          <w:rFonts w:ascii="Arial" w:eastAsia="Times New Roman" w:hAnsi="Arial"/>
        </w:rPr>
      </w:pPr>
    </w:p>
    <w:p w:rsidR="00C34A77" w:rsidRPr="00767A4E" w:rsidRDefault="00C34A77" w:rsidP="00804692">
      <w:pPr>
        <w:numPr>
          <w:ilvl w:val="0"/>
          <w:numId w:val="43"/>
        </w:numPr>
        <w:tabs>
          <w:tab w:val="left" w:pos="0"/>
          <w:tab w:val="left" w:pos="284"/>
        </w:tabs>
        <w:jc w:val="both"/>
        <w:rPr>
          <w:rFonts w:ascii="Arial" w:eastAsia="Arial" w:hAnsi="Arial"/>
        </w:rPr>
      </w:pPr>
      <w:r w:rsidRPr="00767A4E">
        <w:rPr>
          <w:rFonts w:ascii="Arial" w:eastAsia="Arial" w:hAnsi="Arial"/>
        </w:rPr>
        <w:t>De  desocupación  del  in</w:t>
      </w:r>
      <w:r w:rsidR="00767A4E">
        <w:rPr>
          <w:rFonts w:ascii="Arial" w:eastAsia="Arial" w:hAnsi="Arial"/>
        </w:rPr>
        <w:t xml:space="preserve">mueble  por  parte  del  agresor </w:t>
      </w:r>
      <w:r w:rsidRPr="00767A4E">
        <w:rPr>
          <w:rFonts w:ascii="Arial" w:eastAsia="Arial" w:hAnsi="Arial"/>
        </w:rPr>
        <w:t>independientemente de la acreditación de propiedad o posesión del inmueble;</w:t>
      </w:r>
    </w:p>
    <w:p w:rsidR="00C34A77" w:rsidRPr="0028634F" w:rsidRDefault="00C34A77" w:rsidP="00804692">
      <w:pPr>
        <w:numPr>
          <w:ilvl w:val="0"/>
          <w:numId w:val="44"/>
        </w:numPr>
        <w:tabs>
          <w:tab w:val="left" w:pos="0"/>
          <w:tab w:val="left" w:pos="284"/>
        </w:tabs>
        <w:jc w:val="both"/>
        <w:rPr>
          <w:rFonts w:ascii="Arial" w:eastAsia="Arial" w:hAnsi="Arial"/>
        </w:rPr>
      </w:pPr>
      <w:r w:rsidRPr="0028634F">
        <w:rPr>
          <w:rFonts w:ascii="Arial" w:eastAsia="Arial" w:hAnsi="Arial"/>
        </w:rPr>
        <w:t>Prohibición al probable agresor de acercarse a la víctima;</w:t>
      </w:r>
    </w:p>
    <w:p w:rsidR="00C34A77" w:rsidRPr="00767A4E" w:rsidRDefault="00C34A77" w:rsidP="00804692">
      <w:pPr>
        <w:numPr>
          <w:ilvl w:val="0"/>
          <w:numId w:val="45"/>
        </w:numPr>
        <w:tabs>
          <w:tab w:val="left" w:pos="0"/>
          <w:tab w:val="left" w:pos="284"/>
        </w:tabs>
        <w:jc w:val="both"/>
        <w:rPr>
          <w:rFonts w:ascii="Arial" w:eastAsia="Arial" w:hAnsi="Arial"/>
        </w:rPr>
      </w:pPr>
      <w:r w:rsidRPr="0028634F">
        <w:rPr>
          <w:rFonts w:ascii="Arial" w:eastAsia="Arial" w:hAnsi="Arial"/>
        </w:rPr>
        <w:t>De reincorporación de la víctima al domicilio una vez que se</w:t>
      </w:r>
      <w:r w:rsidR="00767A4E">
        <w:rPr>
          <w:rFonts w:ascii="Arial" w:eastAsia="Arial" w:hAnsi="Arial"/>
        </w:rPr>
        <w:t xml:space="preserve"> </w:t>
      </w:r>
      <w:r w:rsidRPr="00767A4E">
        <w:rPr>
          <w:rFonts w:ascii="Arial" w:eastAsia="Arial" w:hAnsi="Arial"/>
        </w:rPr>
        <w:t>restablezca su seguridad; y</w:t>
      </w:r>
    </w:p>
    <w:p w:rsidR="00C34A77" w:rsidRPr="0028634F" w:rsidRDefault="00C34A77" w:rsidP="00804692">
      <w:pPr>
        <w:tabs>
          <w:tab w:val="left" w:pos="0"/>
          <w:tab w:val="left" w:pos="284"/>
        </w:tabs>
        <w:jc w:val="both"/>
        <w:rPr>
          <w:rFonts w:ascii="Arial" w:eastAsia="Arial"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Prohibición al agresor de intimidar o molestar a la víctima o a su familia.</w:t>
      </w:r>
    </w:p>
    <w:p w:rsidR="00804692" w:rsidRDefault="00804692" w:rsidP="00804692">
      <w:pPr>
        <w:tabs>
          <w:tab w:val="left" w:pos="0"/>
          <w:tab w:val="left" w:pos="284"/>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lastRenderedPageBreak/>
        <w:t>Artículo 37.- Todos los procesos deberán contar con los requisitos que señala el artículo 47 de la Ley Estatal, con la finalidad de brindar a la mujer víctima de violencia una atención adecuada a sus necesidades.</w:t>
      </w:r>
    </w:p>
    <w:p w:rsidR="00767A4E" w:rsidRDefault="00767A4E" w:rsidP="00E412D1">
      <w:pPr>
        <w:tabs>
          <w:tab w:val="left" w:pos="0"/>
        </w:tabs>
        <w:jc w:val="both"/>
        <w:rPr>
          <w:rFonts w:ascii="Arial" w:eastAsia="Arial"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38.- El Ayuntamiento se encargará de expedir las constancias de atención y seguimiento a que se refiere el artículo 48 de la Ley Estatal.</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Éstas servirán como herramienta para que la víctima los utilice como comprobante ante sus centros de trabajo y como prueba documental pública para iniciar los procesos legales a que haya lugar.</w:t>
      </w:r>
    </w:p>
    <w:p w:rsidR="00C34A77" w:rsidRPr="0028634F" w:rsidRDefault="00C34A77" w:rsidP="00E412D1">
      <w:pPr>
        <w:tabs>
          <w:tab w:val="left" w:pos="0"/>
        </w:tabs>
        <w:rPr>
          <w:rFonts w:ascii="Arial" w:eastAsia="Times New Roman" w:hAnsi="Arial"/>
        </w:rPr>
      </w:pPr>
    </w:p>
    <w:p w:rsidR="00C34A77" w:rsidRPr="0028634F" w:rsidRDefault="00C34A77" w:rsidP="00804692">
      <w:pPr>
        <w:tabs>
          <w:tab w:val="left" w:pos="0"/>
        </w:tabs>
        <w:jc w:val="center"/>
        <w:rPr>
          <w:rFonts w:ascii="Arial" w:eastAsia="Arial" w:hAnsi="Arial"/>
          <w:b/>
        </w:rPr>
      </w:pPr>
      <w:r w:rsidRPr="0028634F">
        <w:rPr>
          <w:rFonts w:ascii="Arial" w:eastAsia="Arial" w:hAnsi="Arial"/>
          <w:b/>
        </w:rPr>
        <w:t>SECCIÓN SEXTA</w:t>
      </w:r>
    </w:p>
    <w:p w:rsidR="00C34A77" w:rsidRPr="0028634F" w:rsidRDefault="00C34A77" w:rsidP="00E412D1">
      <w:pPr>
        <w:tabs>
          <w:tab w:val="left" w:pos="0"/>
        </w:tabs>
        <w:jc w:val="center"/>
        <w:rPr>
          <w:rFonts w:ascii="Arial" w:eastAsia="Arial" w:hAnsi="Arial"/>
          <w:b/>
        </w:rPr>
      </w:pPr>
      <w:bookmarkStart w:id="14" w:name="page15"/>
      <w:bookmarkEnd w:id="14"/>
      <w:r w:rsidRPr="0028634F">
        <w:rPr>
          <w:rFonts w:ascii="Arial" w:eastAsia="Arial" w:hAnsi="Arial"/>
          <w:b/>
        </w:rPr>
        <w:t>DE LA CELEBRACIÓN DE CONVENIOS CON DEPENDENCIAS</w:t>
      </w:r>
      <w:r w:rsidR="00767A4E">
        <w:rPr>
          <w:rFonts w:ascii="Arial" w:eastAsia="Arial" w:hAnsi="Arial"/>
          <w:b/>
        </w:rPr>
        <w:t xml:space="preserve"> </w:t>
      </w:r>
      <w:r w:rsidRPr="0028634F">
        <w:rPr>
          <w:rFonts w:ascii="Arial" w:eastAsia="Arial" w:hAnsi="Arial"/>
          <w:b/>
        </w:rPr>
        <w:t>PÚBLICAS Y PRIVADAS DE CONVENIOS DE COLABORACIÓN,</w:t>
      </w:r>
      <w:r w:rsidR="00767A4E">
        <w:rPr>
          <w:rFonts w:ascii="Arial" w:eastAsia="Arial" w:hAnsi="Arial"/>
          <w:b/>
        </w:rPr>
        <w:t xml:space="preserve"> </w:t>
      </w:r>
      <w:r w:rsidRPr="0028634F">
        <w:rPr>
          <w:rFonts w:ascii="Arial" w:eastAsia="Arial" w:hAnsi="Arial"/>
          <w:b/>
        </w:rPr>
        <w:t>COORDINACIÓN Y CONCERTACIÓN EN LA MATERIA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39.- El Ayuntamiento podrá celebrar convenios de cooperación, coordinación y concertación, para establecer acciones encaminadas a prevenir, combatir y erradicar la violencia hacia las mujeres.</w:t>
      </w:r>
    </w:p>
    <w:p w:rsidR="00C34A77" w:rsidRPr="0028634F" w:rsidRDefault="00C34A77" w:rsidP="00E412D1">
      <w:pPr>
        <w:tabs>
          <w:tab w:val="left" w:pos="0"/>
        </w:tabs>
        <w:jc w:val="both"/>
        <w:rPr>
          <w:rFonts w:ascii="Arial" w:eastAsia="Arial" w:hAnsi="Arial"/>
        </w:rPr>
      </w:pPr>
      <w:r w:rsidRPr="0028634F">
        <w:rPr>
          <w:rFonts w:ascii="Arial" w:eastAsia="Arial" w:hAnsi="Arial"/>
        </w:rPr>
        <w:t>Dichos convenios deberán ser compatibles con los principios rectores y sujetarse a los fines del Programa Estatal y deberán ser firmados por la Presidencia, Secretaría General y la Sindicatura del Ayuntamiento.</w:t>
      </w:r>
    </w:p>
    <w:p w:rsidR="00C34A77" w:rsidRPr="0028634F" w:rsidRDefault="00C34A77" w:rsidP="00E412D1">
      <w:pPr>
        <w:tabs>
          <w:tab w:val="left" w:pos="0"/>
        </w:tabs>
        <w:jc w:val="both"/>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40.- Con la finalidad de brindar la atención adecuada a las mujeres víctimas de violencia, el Ayuntamiento podrá celebrar convenios con instituciones públicas o privadas, relativos a la prestación de servicios médicos, psicológicos y jurídicos.</w:t>
      </w:r>
    </w:p>
    <w:p w:rsidR="00C34A77" w:rsidRPr="0028634F" w:rsidRDefault="00C34A77" w:rsidP="00E412D1">
      <w:pPr>
        <w:tabs>
          <w:tab w:val="left" w:pos="0"/>
        </w:tabs>
        <w:jc w:val="both"/>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41.- En los informes anuales que deberán ser presentados por el</w:t>
      </w:r>
      <w:r w:rsidR="00767A4E">
        <w:rPr>
          <w:rFonts w:ascii="Arial" w:eastAsia="Arial" w:hAnsi="Arial"/>
        </w:rPr>
        <w:t xml:space="preserve"> </w:t>
      </w:r>
      <w:r w:rsidRPr="0028634F">
        <w:rPr>
          <w:rFonts w:ascii="Arial" w:eastAsia="Arial" w:hAnsi="Arial"/>
        </w:rPr>
        <w:t>Ayuntamiento al Instituto, se deberá incluir la información relativa a los convenios celebrados con base en este apartado.</w:t>
      </w:r>
    </w:p>
    <w:p w:rsidR="00C34A77" w:rsidRPr="0028634F" w:rsidRDefault="00C34A77" w:rsidP="00E412D1">
      <w:pPr>
        <w:tabs>
          <w:tab w:val="left" w:pos="0"/>
        </w:tabs>
        <w:jc w:val="both"/>
        <w:rPr>
          <w:rFonts w:ascii="Arial" w:eastAsia="Times New Roman" w:hAnsi="Arial"/>
        </w:rPr>
      </w:pPr>
    </w:p>
    <w:p w:rsidR="00C34A77" w:rsidRPr="0028634F" w:rsidRDefault="00C34A77" w:rsidP="00804692">
      <w:pPr>
        <w:tabs>
          <w:tab w:val="left" w:pos="0"/>
        </w:tabs>
        <w:jc w:val="center"/>
        <w:rPr>
          <w:rFonts w:ascii="Arial" w:eastAsia="Arial" w:hAnsi="Arial"/>
          <w:b/>
        </w:rPr>
      </w:pPr>
      <w:r w:rsidRPr="0028634F">
        <w:rPr>
          <w:rFonts w:ascii="Arial" w:eastAsia="Arial" w:hAnsi="Arial"/>
          <w:b/>
        </w:rPr>
        <w:t>CAPÍTULO III</w:t>
      </w:r>
    </w:p>
    <w:p w:rsidR="00C34A77" w:rsidRPr="0028634F" w:rsidRDefault="00C34A77" w:rsidP="00E412D1">
      <w:pPr>
        <w:tabs>
          <w:tab w:val="left" w:pos="0"/>
        </w:tabs>
        <w:jc w:val="center"/>
        <w:rPr>
          <w:rFonts w:ascii="Arial" w:eastAsia="Arial" w:hAnsi="Arial"/>
          <w:b/>
        </w:rPr>
      </w:pPr>
      <w:r w:rsidRPr="0028634F">
        <w:rPr>
          <w:rFonts w:ascii="Arial" w:eastAsia="Arial" w:hAnsi="Arial"/>
          <w:b/>
        </w:rPr>
        <w:t>MECANISMOS INTERNOS PARA LA DENUNCIA DEL PERSONAL</w:t>
      </w:r>
      <w:r w:rsidR="00767A4E">
        <w:rPr>
          <w:rFonts w:ascii="Arial" w:eastAsia="Arial" w:hAnsi="Arial"/>
          <w:b/>
        </w:rPr>
        <w:t xml:space="preserve"> </w:t>
      </w:r>
      <w:r w:rsidRPr="0028634F">
        <w:rPr>
          <w:rFonts w:ascii="Arial" w:eastAsia="Arial" w:hAnsi="Arial"/>
          <w:b/>
        </w:rPr>
        <w:t>QUE INCURRA EN VIOLENCIA INSTITUCIONAL Y LABORAL</w:t>
      </w:r>
    </w:p>
    <w:p w:rsidR="00C34A77" w:rsidRPr="0028634F" w:rsidRDefault="00C34A77" w:rsidP="00E412D1">
      <w:pPr>
        <w:tabs>
          <w:tab w:val="left" w:pos="0"/>
        </w:tabs>
        <w:jc w:val="center"/>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42.- Todas las Dependencias del Ayuntamiento deberán contar con mecanismos internos para la denuncia del personal que incurra en violencia institucional y laboral contra las mujeres, y difundir la información relativa a los mismos entre su personal.</w:t>
      </w:r>
    </w:p>
    <w:p w:rsidR="00C34A77" w:rsidRPr="0028634F" w:rsidRDefault="00C34A77" w:rsidP="00E412D1">
      <w:pPr>
        <w:tabs>
          <w:tab w:val="left" w:pos="0"/>
        </w:tabs>
        <w:rPr>
          <w:rFonts w:ascii="Arial" w:eastAsia="Times New Roman" w:hAnsi="Arial"/>
        </w:rPr>
      </w:pPr>
      <w:bookmarkStart w:id="15" w:name="page16"/>
      <w:bookmarkEnd w:id="15"/>
    </w:p>
    <w:p w:rsidR="00C34A77" w:rsidRPr="0028634F" w:rsidRDefault="00C34A77" w:rsidP="00E412D1">
      <w:pPr>
        <w:tabs>
          <w:tab w:val="left" w:pos="0"/>
        </w:tabs>
        <w:jc w:val="both"/>
        <w:rPr>
          <w:rFonts w:ascii="Arial" w:eastAsia="Arial" w:hAnsi="Arial"/>
        </w:rPr>
      </w:pPr>
      <w:r w:rsidRPr="0028634F">
        <w:rPr>
          <w:rFonts w:ascii="Arial" w:eastAsia="Arial" w:hAnsi="Arial"/>
        </w:rPr>
        <w:t>Artículo 43.- El Ayuntamiento deberá impulsar la perspectiva de género al interior de las Dependencias, fomentando la equidad dentro de las mismas.</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44.- El Ayuntamiento será responsable de capacitar a todo su personal en temas relacionados con:</w:t>
      </w:r>
    </w:p>
    <w:p w:rsidR="00C34A77" w:rsidRPr="0028634F" w:rsidRDefault="00C34A77" w:rsidP="00E412D1">
      <w:pPr>
        <w:tabs>
          <w:tab w:val="left" w:pos="0"/>
        </w:tabs>
        <w:rPr>
          <w:rFonts w:ascii="Arial" w:eastAsia="Times New Roman" w:hAnsi="Arial"/>
        </w:rPr>
      </w:pPr>
    </w:p>
    <w:p w:rsidR="00C34A77" w:rsidRPr="009E0D87" w:rsidRDefault="00C34A77" w:rsidP="00804692">
      <w:pPr>
        <w:numPr>
          <w:ilvl w:val="0"/>
          <w:numId w:val="46"/>
        </w:numPr>
        <w:tabs>
          <w:tab w:val="left" w:pos="0"/>
          <w:tab w:val="left" w:pos="284"/>
        </w:tabs>
        <w:jc w:val="both"/>
        <w:rPr>
          <w:rFonts w:ascii="Arial" w:eastAsia="Arial" w:hAnsi="Arial"/>
        </w:rPr>
      </w:pPr>
      <w:r w:rsidRPr="009E0D87">
        <w:rPr>
          <w:rFonts w:ascii="Arial" w:eastAsia="Arial" w:hAnsi="Arial"/>
        </w:rPr>
        <w:t>La prevención, y  atención oportuna a las mujeres víctimas de</w:t>
      </w:r>
      <w:r w:rsidR="009E0D87" w:rsidRPr="009E0D87">
        <w:rPr>
          <w:rFonts w:ascii="Arial" w:eastAsia="Arial" w:hAnsi="Arial"/>
        </w:rPr>
        <w:t xml:space="preserve"> </w:t>
      </w:r>
      <w:r w:rsidRPr="009E0D87">
        <w:rPr>
          <w:rFonts w:ascii="Arial" w:eastAsia="Arial" w:hAnsi="Arial"/>
        </w:rPr>
        <w:t>violencia;</w:t>
      </w:r>
    </w:p>
    <w:p w:rsidR="00C34A77" w:rsidRPr="0028634F" w:rsidRDefault="00C34A77" w:rsidP="00804692">
      <w:pPr>
        <w:numPr>
          <w:ilvl w:val="0"/>
          <w:numId w:val="47"/>
        </w:numPr>
        <w:tabs>
          <w:tab w:val="left" w:pos="0"/>
          <w:tab w:val="left" w:pos="284"/>
        </w:tabs>
        <w:jc w:val="both"/>
        <w:rPr>
          <w:rFonts w:ascii="Arial" w:eastAsia="Arial" w:hAnsi="Arial"/>
        </w:rPr>
      </w:pPr>
      <w:r w:rsidRPr="0028634F">
        <w:rPr>
          <w:rFonts w:ascii="Arial" w:eastAsia="Arial" w:hAnsi="Arial"/>
        </w:rPr>
        <w:t>Las políticas orientadas a prevenir, atender y erradicar la violencia contra las mujeres;</w:t>
      </w:r>
    </w:p>
    <w:p w:rsidR="00C34A77" w:rsidRPr="009E0D87" w:rsidRDefault="00C34A77" w:rsidP="00804692">
      <w:pPr>
        <w:numPr>
          <w:ilvl w:val="0"/>
          <w:numId w:val="48"/>
        </w:numPr>
        <w:tabs>
          <w:tab w:val="left" w:pos="0"/>
          <w:tab w:val="left" w:pos="284"/>
        </w:tabs>
        <w:jc w:val="both"/>
        <w:rPr>
          <w:rFonts w:ascii="Arial" w:eastAsia="Arial" w:hAnsi="Arial"/>
        </w:rPr>
      </w:pPr>
      <w:r w:rsidRPr="009E0D87">
        <w:rPr>
          <w:rFonts w:ascii="Arial" w:eastAsia="Arial" w:hAnsi="Arial"/>
        </w:rPr>
        <w:t>La no discriminación de las mujeres y el respeto irrestricto</w:t>
      </w:r>
      <w:r w:rsidR="009E0D87" w:rsidRPr="009E0D87">
        <w:rPr>
          <w:rFonts w:ascii="Arial" w:eastAsia="Arial" w:hAnsi="Arial"/>
        </w:rPr>
        <w:t xml:space="preserve"> </w:t>
      </w:r>
      <w:r w:rsidRPr="009E0D87">
        <w:rPr>
          <w:rFonts w:ascii="Arial" w:eastAsia="Arial" w:hAnsi="Arial"/>
        </w:rPr>
        <w:t>hacia sus derechos;</w:t>
      </w:r>
    </w:p>
    <w:p w:rsidR="00C34A77" w:rsidRPr="0028634F" w:rsidRDefault="00C34A77" w:rsidP="00804692">
      <w:pPr>
        <w:tabs>
          <w:tab w:val="left" w:pos="0"/>
          <w:tab w:val="left" w:pos="284"/>
        </w:tabs>
        <w:jc w:val="both"/>
        <w:rPr>
          <w:rFonts w:ascii="Arial" w:eastAsia="Arial" w:hAnsi="Arial"/>
        </w:rPr>
      </w:pPr>
      <w:r w:rsidRPr="0028634F">
        <w:rPr>
          <w:rFonts w:ascii="Arial" w:eastAsia="Arial" w:hAnsi="Arial"/>
        </w:rPr>
        <w:t>IV.</w:t>
      </w:r>
      <w:r w:rsidRPr="0028634F">
        <w:rPr>
          <w:rFonts w:ascii="Arial" w:eastAsia="Times New Roman" w:hAnsi="Arial"/>
        </w:rPr>
        <w:tab/>
      </w:r>
      <w:r w:rsidRPr="0028634F">
        <w:rPr>
          <w:rFonts w:ascii="Arial" w:eastAsia="Arial" w:hAnsi="Arial"/>
        </w:rPr>
        <w:t>Cualquier otro enfocado a fomentar el equilibrio y sensibilizar al personal en temas relacionados con la igualdad y una vida libre de violencia.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La capacitación será obligatoria para el personal y tendrá por objeto la equidad de género y la erradicación de la violencia contra la mujer.</w:t>
      </w:r>
    </w:p>
    <w:p w:rsidR="00C34A77" w:rsidRPr="0028634F" w:rsidRDefault="00C34A77" w:rsidP="00E412D1">
      <w:pPr>
        <w:tabs>
          <w:tab w:val="left" w:pos="0"/>
        </w:tabs>
        <w:rPr>
          <w:rFonts w:ascii="Arial" w:eastAsia="Times New Roman" w:hAnsi="Arial"/>
        </w:rPr>
      </w:pPr>
    </w:p>
    <w:p w:rsidR="00804692" w:rsidRDefault="00C34A77" w:rsidP="00E412D1">
      <w:pPr>
        <w:tabs>
          <w:tab w:val="left" w:pos="0"/>
        </w:tabs>
        <w:jc w:val="both"/>
        <w:rPr>
          <w:rFonts w:ascii="Arial" w:eastAsia="Arial" w:hAnsi="Arial"/>
        </w:rPr>
      </w:pPr>
      <w:r w:rsidRPr="0028634F">
        <w:rPr>
          <w:rFonts w:ascii="Arial" w:eastAsia="Arial" w:hAnsi="Arial"/>
        </w:rPr>
        <w:t>Artículo 45.- El Ayuntamiento deberá recibir las quejas relacionadas con violencia institucional y laboral a través de la Instancia Municipal de la Mujer.</w:t>
      </w:r>
    </w:p>
    <w:p w:rsidR="00C34A77" w:rsidRPr="0028634F" w:rsidRDefault="00C34A77" w:rsidP="00E412D1">
      <w:pPr>
        <w:tabs>
          <w:tab w:val="left" w:pos="0"/>
        </w:tabs>
        <w:jc w:val="both"/>
        <w:rPr>
          <w:rFonts w:ascii="Arial" w:eastAsia="Arial" w:hAnsi="Arial"/>
        </w:rPr>
      </w:pPr>
      <w:r w:rsidRPr="0028634F">
        <w:rPr>
          <w:rFonts w:ascii="Arial" w:eastAsia="Arial" w:hAnsi="Arial"/>
        </w:rPr>
        <w:lastRenderedPageBreak/>
        <w:t>La queja deberá ser atendida dentro de las siguientes 24 horas a su presentación y se iniciará la investigación correspondiente.</w:t>
      </w:r>
    </w:p>
    <w:p w:rsidR="00C34A77" w:rsidRPr="0028634F" w:rsidRDefault="00C34A77" w:rsidP="00E412D1">
      <w:pPr>
        <w:tabs>
          <w:tab w:val="left" w:pos="0"/>
        </w:tabs>
        <w:rPr>
          <w:rFonts w:ascii="Arial" w:eastAsia="Times New Roman" w:hAnsi="Arial"/>
        </w:rPr>
      </w:pPr>
      <w:bookmarkStart w:id="16" w:name="page17"/>
      <w:bookmarkEnd w:id="16"/>
    </w:p>
    <w:p w:rsidR="00C34A77" w:rsidRPr="0028634F" w:rsidRDefault="00C34A77" w:rsidP="00E412D1">
      <w:pPr>
        <w:tabs>
          <w:tab w:val="left" w:pos="0"/>
        </w:tabs>
        <w:jc w:val="both"/>
        <w:rPr>
          <w:rFonts w:ascii="Arial" w:eastAsia="Arial" w:hAnsi="Arial"/>
        </w:rPr>
      </w:pPr>
      <w:r w:rsidRPr="0028634F">
        <w:rPr>
          <w:rFonts w:ascii="Arial" w:eastAsia="Arial" w:hAnsi="Arial"/>
        </w:rPr>
        <w:t>Artículo 46.- El Ayuntamiento deberá de orientar a la mujer víctima de violencia, para que ésta acuda al Ministerio Público correspondiente, con el objetivo de iniciar las acciones legales a que haya lugar.</w:t>
      </w:r>
    </w:p>
    <w:p w:rsidR="00C34A77" w:rsidRDefault="00C34A77" w:rsidP="00E412D1">
      <w:pPr>
        <w:tabs>
          <w:tab w:val="left" w:pos="0"/>
        </w:tabs>
        <w:rPr>
          <w:rFonts w:ascii="Arial" w:eastAsia="Times New Roman" w:hAnsi="Arial"/>
        </w:rPr>
      </w:pPr>
    </w:p>
    <w:p w:rsidR="00804692" w:rsidRPr="0028634F" w:rsidRDefault="00804692" w:rsidP="00E412D1">
      <w:pPr>
        <w:tabs>
          <w:tab w:val="left" w:pos="0"/>
        </w:tabs>
        <w:rPr>
          <w:rFonts w:ascii="Arial" w:eastAsia="Times New Roman" w:hAnsi="Arial"/>
        </w:rPr>
      </w:pPr>
    </w:p>
    <w:p w:rsidR="00C34A77" w:rsidRPr="0028634F" w:rsidRDefault="00C34A77" w:rsidP="00804692">
      <w:pPr>
        <w:tabs>
          <w:tab w:val="left" w:pos="0"/>
        </w:tabs>
        <w:jc w:val="center"/>
        <w:rPr>
          <w:rFonts w:ascii="Arial" w:eastAsia="Arial" w:hAnsi="Arial"/>
          <w:b/>
        </w:rPr>
      </w:pPr>
      <w:r w:rsidRPr="0028634F">
        <w:rPr>
          <w:rFonts w:ascii="Arial" w:eastAsia="Arial" w:hAnsi="Arial"/>
          <w:b/>
        </w:rPr>
        <w:t>CAPÍTULO IV</w:t>
      </w:r>
    </w:p>
    <w:p w:rsidR="00C34A77" w:rsidRPr="0028634F" w:rsidRDefault="00C34A77" w:rsidP="00804692">
      <w:pPr>
        <w:tabs>
          <w:tab w:val="left" w:pos="0"/>
        </w:tabs>
        <w:jc w:val="center"/>
        <w:rPr>
          <w:rFonts w:ascii="Arial" w:eastAsia="Arial" w:hAnsi="Arial"/>
          <w:b/>
        </w:rPr>
      </w:pPr>
      <w:r w:rsidRPr="0028634F">
        <w:rPr>
          <w:rFonts w:ascii="Arial" w:eastAsia="Arial" w:hAnsi="Arial"/>
          <w:b/>
        </w:rPr>
        <w:t>DE LA COLABORACIÓN DEL BANCO ESTATAL DE DATOS E</w:t>
      </w:r>
      <w:r w:rsidR="009E0D87">
        <w:rPr>
          <w:rFonts w:ascii="Arial" w:eastAsia="Arial" w:hAnsi="Arial"/>
          <w:b/>
        </w:rPr>
        <w:t xml:space="preserve"> </w:t>
      </w:r>
      <w:r w:rsidRPr="0028634F">
        <w:rPr>
          <w:rFonts w:ascii="Arial" w:eastAsia="Arial" w:hAnsi="Arial"/>
          <w:b/>
        </w:rPr>
        <w:t>INFORMACIÓN SOBRE CASOS DE VIOLENCIA CONTRA LAS</w:t>
      </w:r>
      <w:r w:rsidR="009E0D87">
        <w:rPr>
          <w:rFonts w:ascii="Arial" w:eastAsia="Arial" w:hAnsi="Arial"/>
          <w:b/>
        </w:rPr>
        <w:t xml:space="preserve"> </w:t>
      </w:r>
      <w:r w:rsidRPr="0028634F">
        <w:rPr>
          <w:rFonts w:ascii="Arial" w:eastAsia="Arial" w:hAnsi="Arial"/>
          <w:b/>
        </w:rPr>
        <w:t>MUJERES</w:t>
      </w:r>
    </w:p>
    <w:p w:rsidR="00C34A77" w:rsidRPr="0028634F" w:rsidRDefault="00C34A77" w:rsidP="00804692">
      <w:pPr>
        <w:tabs>
          <w:tab w:val="left" w:pos="0"/>
        </w:tabs>
        <w:jc w:val="center"/>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47.- El Municipio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48.- El contenido de la Base de Datos se apegará a los requerimientos establecidos para tal efecto por la Secretaría de</w:t>
      </w:r>
      <w:r w:rsidR="009E0D87">
        <w:rPr>
          <w:rFonts w:ascii="Arial" w:eastAsia="Arial" w:hAnsi="Arial"/>
        </w:rPr>
        <w:t xml:space="preserve"> </w:t>
      </w:r>
      <w:r w:rsidRPr="0028634F">
        <w:rPr>
          <w:rFonts w:ascii="Arial" w:eastAsia="Arial" w:hAnsi="Arial"/>
        </w:rPr>
        <w:t>Seguridad</w:t>
      </w:r>
      <w:r w:rsidRPr="0028634F">
        <w:rPr>
          <w:rFonts w:ascii="Arial" w:eastAsia="Times New Roman" w:hAnsi="Arial"/>
        </w:rPr>
        <w:tab/>
      </w:r>
      <w:r w:rsidRPr="0028634F">
        <w:rPr>
          <w:rFonts w:ascii="Arial" w:eastAsia="Arial" w:hAnsi="Arial"/>
        </w:rPr>
        <w:t>Pública,</w:t>
      </w:r>
      <w:r w:rsidR="009E0D87">
        <w:rPr>
          <w:rFonts w:ascii="Arial" w:eastAsia="Arial" w:hAnsi="Arial"/>
        </w:rPr>
        <w:t xml:space="preserve"> </w:t>
      </w:r>
      <w:r w:rsidRPr="0028634F">
        <w:rPr>
          <w:rFonts w:ascii="Arial" w:eastAsia="Arial" w:hAnsi="Arial"/>
        </w:rPr>
        <w:t>Prevención</w:t>
      </w:r>
      <w:r w:rsidR="009E0D87">
        <w:rPr>
          <w:rFonts w:ascii="Arial" w:eastAsia="Arial" w:hAnsi="Arial"/>
        </w:rPr>
        <w:t xml:space="preserve"> </w:t>
      </w:r>
      <w:r w:rsidRPr="0028634F">
        <w:rPr>
          <w:rFonts w:ascii="Arial" w:eastAsia="Arial" w:hAnsi="Arial"/>
        </w:rPr>
        <w:t>y</w:t>
      </w:r>
      <w:r w:rsidR="009E0D87">
        <w:rPr>
          <w:rFonts w:ascii="Arial" w:eastAsia="Arial" w:hAnsi="Arial"/>
        </w:rPr>
        <w:t xml:space="preserve"> </w:t>
      </w:r>
      <w:r w:rsidRPr="0028634F">
        <w:rPr>
          <w:rFonts w:ascii="Arial" w:eastAsia="Arial" w:hAnsi="Arial"/>
        </w:rPr>
        <w:t>Readaptación</w:t>
      </w:r>
      <w:r w:rsidR="009E0D87">
        <w:rPr>
          <w:rFonts w:ascii="Arial" w:eastAsia="Times New Roman" w:hAnsi="Arial"/>
        </w:rPr>
        <w:t xml:space="preserve"> </w:t>
      </w:r>
      <w:r w:rsidRPr="0028634F">
        <w:rPr>
          <w:rFonts w:ascii="Arial" w:eastAsia="Arial" w:hAnsi="Arial"/>
        </w:rPr>
        <w:t>Social</w:t>
      </w:r>
      <w:r w:rsidR="009E0D87">
        <w:rPr>
          <w:rFonts w:ascii="Arial" w:eastAsia="Arial" w:hAnsi="Arial"/>
        </w:rPr>
        <w:t xml:space="preserve"> </w:t>
      </w:r>
      <w:r w:rsidRPr="0028634F">
        <w:rPr>
          <w:rFonts w:ascii="Arial" w:eastAsia="Arial" w:hAnsi="Arial"/>
        </w:rPr>
        <w:t>del</w:t>
      </w:r>
      <w:r w:rsidR="009E0D87">
        <w:rPr>
          <w:rFonts w:ascii="Arial" w:eastAsia="Times New Roman" w:hAnsi="Arial"/>
        </w:rPr>
        <w:t xml:space="preserve"> </w:t>
      </w:r>
      <w:r w:rsidRPr="0028634F">
        <w:rPr>
          <w:rFonts w:ascii="Arial" w:eastAsia="Arial" w:hAnsi="Arial"/>
        </w:rPr>
        <w:t>Estado,</w:t>
      </w:r>
      <w:r w:rsidR="009E0D87">
        <w:rPr>
          <w:rFonts w:ascii="Arial" w:eastAsia="Arial" w:hAnsi="Arial"/>
        </w:rPr>
        <w:t xml:space="preserve"> d</w:t>
      </w:r>
      <w:r w:rsidRPr="0028634F">
        <w:rPr>
          <w:rFonts w:ascii="Arial" w:eastAsia="Arial" w:hAnsi="Arial"/>
        </w:rPr>
        <w:t>ependencia responsable para tal efecto de conformidad con lo dispuesto por la Ley Estatal.</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49.- La Instancia Municipal de la Mujer, será la encargada de integrar la información para el apoyo del Banco de Datos, debiendo proporcionar bimestralmente los registros capturados, con la finalidad de mantener actualizado el Banco Estatal.</w:t>
      </w:r>
    </w:p>
    <w:p w:rsidR="009E0D87" w:rsidRDefault="009E0D87" w:rsidP="00E412D1">
      <w:pPr>
        <w:tabs>
          <w:tab w:val="left" w:pos="0"/>
        </w:tabs>
        <w:rPr>
          <w:rFonts w:ascii="Arial" w:eastAsia="Arial" w:hAnsi="Arial"/>
          <w:b/>
        </w:rPr>
      </w:pPr>
    </w:p>
    <w:p w:rsidR="00804692" w:rsidRDefault="00804692" w:rsidP="00E412D1">
      <w:pPr>
        <w:tabs>
          <w:tab w:val="left" w:pos="0"/>
        </w:tabs>
        <w:rPr>
          <w:rFonts w:ascii="Arial" w:eastAsia="Arial" w:hAnsi="Arial"/>
          <w:b/>
        </w:rPr>
      </w:pPr>
    </w:p>
    <w:p w:rsidR="00C34A77" w:rsidRPr="0028634F" w:rsidRDefault="00C34A77" w:rsidP="00804692">
      <w:pPr>
        <w:tabs>
          <w:tab w:val="left" w:pos="0"/>
        </w:tabs>
        <w:jc w:val="center"/>
        <w:rPr>
          <w:rFonts w:ascii="Arial" w:eastAsia="Arial" w:hAnsi="Arial"/>
          <w:b/>
        </w:rPr>
      </w:pPr>
      <w:r w:rsidRPr="0028634F">
        <w:rPr>
          <w:rFonts w:ascii="Arial" w:eastAsia="Arial" w:hAnsi="Arial"/>
          <w:b/>
        </w:rPr>
        <w:t>CAPÌTULO V</w:t>
      </w:r>
    </w:p>
    <w:p w:rsidR="00C34A77" w:rsidRPr="0028634F" w:rsidRDefault="00C34A77" w:rsidP="00E412D1">
      <w:pPr>
        <w:tabs>
          <w:tab w:val="left" w:pos="0"/>
        </w:tabs>
        <w:jc w:val="center"/>
        <w:rPr>
          <w:rFonts w:ascii="Arial" w:eastAsia="Arial" w:hAnsi="Arial"/>
          <w:b/>
        </w:rPr>
      </w:pPr>
      <w:r w:rsidRPr="0028634F">
        <w:rPr>
          <w:rFonts w:ascii="Arial" w:eastAsia="Arial" w:hAnsi="Arial"/>
          <w:b/>
        </w:rPr>
        <w:t>OBLIGACIONES DE LOS REPRESENTANTES MUNICIPALES.</w:t>
      </w:r>
    </w:p>
    <w:p w:rsidR="009E0D87" w:rsidRDefault="009E0D87" w:rsidP="00E412D1">
      <w:pPr>
        <w:tabs>
          <w:tab w:val="left" w:pos="0"/>
        </w:tabs>
        <w:jc w:val="both"/>
        <w:rPr>
          <w:rFonts w:ascii="Arial" w:eastAsia="Arial" w:hAnsi="Arial"/>
        </w:rPr>
      </w:pPr>
      <w:bookmarkStart w:id="17" w:name="page18"/>
      <w:bookmarkEnd w:id="17"/>
    </w:p>
    <w:p w:rsidR="00C34A77" w:rsidRPr="0028634F" w:rsidRDefault="00C34A77" w:rsidP="00E412D1">
      <w:pPr>
        <w:tabs>
          <w:tab w:val="left" w:pos="0"/>
        </w:tabs>
        <w:jc w:val="both"/>
        <w:rPr>
          <w:rFonts w:ascii="Arial" w:eastAsia="Arial" w:hAnsi="Arial"/>
        </w:rPr>
      </w:pPr>
      <w:r w:rsidRPr="0028634F">
        <w:rPr>
          <w:rFonts w:ascii="Arial" w:eastAsia="Arial" w:hAnsi="Arial"/>
        </w:rPr>
        <w:t>Artículo 58.- En caso de que el municipio sea representante de una región administrativa en el Consejo Estatal, deberá informar por escrito a los demás municipios que la conforman, sobre las decisiones y lineamientos que se determinen con la finalidad de cumplir con el Programa Estatal.</w:t>
      </w:r>
    </w:p>
    <w:p w:rsidR="00C34A77" w:rsidRPr="0028634F" w:rsidRDefault="00C34A77" w:rsidP="00E412D1">
      <w:pPr>
        <w:tabs>
          <w:tab w:val="left" w:pos="0"/>
        </w:tabs>
        <w:jc w:val="both"/>
        <w:rPr>
          <w:rFonts w:ascii="Arial" w:eastAsia="Arial" w:hAnsi="Arial"/>
        </w:rPr>
      </w:pPr>
      <w:r w:rsidRPr="0028634F">
        <w:rPr>
          <w:rFonts w:ascii="Arial" w:eastAsia="Arial" w:hAnsi="Arial"/>
        </w:rPr>
        <w:t>Artículo 59.- El municipio representante de su región administrativa, deberá presentar las sugerencias e inquietudes de sus integrantes, frente al Consejo Estatal.</w:t>
      </w:r>
    </w:p>
    <w:p w:rsidR="00C34A77" w:rsidRPr="0028634F" w:rsidRDefault="00C34A77" w:rsidP="00E412D1">
      <w:pPr>
        <w:tabs>
          <w:tab w:val="left" w:pos="0"/>
        </w:tabs>
        <w:jc w:val="both"/>
        <w:rPr>
          <w:rFonts w:ascii="Arial" w:eastAsia="Arial" w:hAnsi="Arial"/>
        </w:rPr>
      </w:pPr>
      <w:r w:rsidRPr="0028634F">
        <w:rPr>
          <w:rFonts w:ascii="Arial" w:eastAsia="Arial" w:hAnsi="Arial"/>
        </w:rPr>
        <w:t>Un vez que el Consejo Estatal elabore el criterio correspondiente, el municipio representante tendrá la obligación de comunicar al municipio representado la información en un plazo no mayor a 5 días hábiles a su determinación.</w:t>
      </w:r>
    </w:p>
    <w:p w:rsidR="00C34A77" w:rsidRPr="0028634F" w:rsidRDefault="00C34A77" w:rsidP="00E412D1">
      <w:pPr>
        <w:tabs>
          <w:tab w:val="left" w:pos="0"/>
        </w:tabs>
        <w:rPr>
          <w:rFonts w:ascii="Arial" w:eastAsia="Times New Roman" w:hAnsi="Arial"/>
        </w:rPr>
      </w:pPr>
    </w:p>
    <w:p w:rsidR="00C34A77" w:rsidRPr="0028634F" w:rsidRDefault="00C34A77" w:rsidP="00E412D1">
      <w:pPr>
        <w:tabs>
          <w:tab w:val="left" w:pos="0"/>
        </w:tabs>
        <w:jc w:val="both"/>
        <w:rPr>
          <w:rFonts w:ascii="Arial" w:eastAsia="Arial" w:hAnsi="Arial"/>
        </w:rPr>
      </w:pPr>
      <w:r w:rsidRPr="0028634F">
        <w:rPr>
          <w:rFonts w:ascii="Arial" w:eastAsia="Arial" w:hAnsi="Arial"/>
        </w:rPr>
        <w:t>Artículo 60.- El municipio representante deberá recabar los informes anuales de su zona administrativa y deberá presentarlos al Instituto.</w:t>
      </w:r>
    </w:p>
    <w:p w:rsidR="00C34A77" w:rsidRPr="0028634F" w:rsidRDefault="00C34A77" w:rsidP="00E412D1">
      <w:pPr>
        <w:tabs>
          <w:tab w:val="left" w:pos="0"/>
        </w:tabs>
        <w:rPr>
          <w:rFonts w:ascii="Arial" w:eastAsia="Times New Roman" w:hAnsi="Arial"/>
        </w:rPr>
      </w:pPr>
    </w:p>
    <w:p w:rsidR="00C34A77" w:rsidRDefault="00C34A77" w:rsidP="00804692">
      <w:pPr>
        <w:tabs>
          <w:tab w:val="left" w:pos="0"/>
        </w:tabs>
        <w:jc w:val="center"/>
        <w:rPr>
          <w:rFonts w:ascii="Arial" w:eastAsia="Arial" w:hAnsi="Arial"/>
          <w:b/>
        </w:rPr>
      </w:pPr>
      <w:r w:rsidRPr="0028634F">
        <w:rPr>
          <w:rFonts w:ascii="Arial" w:eastAsia="Arial" w:hAnsi="Arial"/>
          <w:b/>
        </w:rPr>
        <w:t>TRANSITORIOS</w:t>
      </w:r>
    </w:p>
    <w:p w:rsidR="009E0D87" w:rsidRDefault="009E0D87" w:rsidP="00E412D1">
      <w:pPr>
        <w:tabs>
          <w:tab w:val="left" w:pos="0"/>
        </w:tabs>
        <w:rPr>
          <w:rFonts w:ascii="Arial" w:eastAsia="Arial" w:hAnsi="Arial"/>
          <w:b/>
        </w:rPr>
      </w:pPr>
    </w:p>
    <w:p w:rsidR="009E0D87" w:rsidRPr="009E0D87" w:rsidRDefault="009E0D87" w:rsidP="00E412D1">
      <w:pPr>
        <w:tabs>
          <w:tab w:val="left" w:pos="0"/>
        </w:tabs>
        <w:spacing w:after="200"/>
        <w:jc w:val="both"/>
        <w:rPr>
          <w:rFonts w:ascii="Arial" w:eastAsiaTheme="minorHAnsi" w:hAnsi="Arial"/>
          <w:color w:val="000000"/>
          <w:lang w:eastAsia="en-US" w:bidi="en-US"/>
        </w:rPr>
      </w:pPr>
      <w:r w:rsidRPr="009E0D87">
        <w:rPr>
          <w:rFonts w:ascii="Arial" w:eastAsiaTheme="minorHAnsi" w:hAnsi="Arial"/>
          <w:color w:val="000000"/>
          <w:lang w:eastAsia="en-US" w:bidi="en-US"/>
        </w:rPr>
        <w:t xml:space="preserve">PRIMERO.- Se derogan en su caso, todas las disposiciones que se opongan a la aplicación de este Reglamento Municipal de </w:t>
      </w:r>
      <w:r>
        <w:rPr>
          <w:rFonts w:ascii="Arial" w:eastAsiaTheme="minorHAnsi" w:hAnsi="Arial"/>
          <w:color w:val="000000"/>
          <w:lang w:eastAsia="en-US" w:bidi="en-US"/>
        </w:rPr>
        <w:t xml:space="preserve">la Ley de Acceso de las Mujeres </w:t>
      </w:r>
      <w:r w:rsidR="00804692">
        <w:rPr>
          <w:rFonts w:ascii="Arial" w:eastAsiaTheme="minorHAnsi" w:hAnsi="Arial"/>
          <w:color w:val="000000"/>
          <w:lang w:eastAsia="en-US" w:bidi="en-US"/>
        </w:rPr>
        <w:t>a una vida libre de violencia</w:t>
      </w:r>
      <w:r w:rsidRPr="009E0D87">
        <w:rPr>
          <w:rFonts w:ascii="Arial" w:eastAsiaTheme="minorHAnsi" w:hAnsi="Arial"/>
          <w:color w:val="000000"/>
          <w:lang w:eastAsia="en-US" w:bidi="en-US"/>
        </w:rPr>
        <w:t>, apegándose de forma supletoria, en todo lo no previsto por el presente, a la Ley</w:t>
      </w:r>
      <w:r>
        <w:rPr>
          <w:rFonts w:ascii="Arial" w:eastAsiaTheme="minorHAnsi" w:hAnsi="Arial"/>
          <w:color w:val="000000"/>
          <w:lang w:eastAsia="en-US" w:bidi="en-US"/>
        </w:rPr>
        <w:t xml:space="preserve"> mencionada</w:t>
      </w:r>
      <w:r w:rsidRPr="009E0D87">
        <w:rPr>
          <w:rFonts w:ascii="Arial" w:eastAsiaTheme="minorHAnsi" w:hAnsi="Arial"/>
          <w:color w:val="000000"/>
          <w:lang w:eastAsia="en-US" w:bidi="en-US"/>
        </w:rPr>
        <w:t>, a la Constitución Política de México y la Particular del Estado Jalisco.</w:t>
      </w:r>
    </w:p>
    <w:p w:rsidR="009E0D87" w:rsidRPr="009E0D87" w:rsidRDefault="009E0D87" w:rsidP="00E412D1">
      <w:pPr>
        <w:tabs>
          <w:tab w:val="left" w:pos="0"/>
        </w:tabs>
        <w:spacing w:after="200"/>
        <w:jc w:val="both"/>
        <w:rPr>
          <w:rFonts w:ascii="Arial" w:eastAsiaTheme="minorHAnsi" w:hAnsi="Arial"/>
          <w:color w:val="000000"/>
          <w:lang w:eastAsia="en-US" w:bidi="en-US"/>
        </w:rPr>
      </w:pPr>
      <w:r w:rsidRPr="009E0D87">
        <w:rPr>
          <w:rFonts w:ascii="Arial" w:eastAsiaTheme="minorHAnsi" w:hAnsi="Arial"/>
          <w:color w:val="000000"/>
          <w:lang w:eastAsia="en-US" w:bidi="en-US"/>
        </w:rPr>
        <w:t>SEGUNDO.- El presente Reglamento se encuentra ya en vigor y se ratifica en Sesión Sexta Ordinaria de Ayuntamiento celebrada el día 15 de ENERO de 2016. Y se publicará en la Gaceta Municipal y en el Portal de Internet del Municipio.</w:t>
      </w:r>
    </w:p>
    <w:p w:rsidR="009E0D87" w:rsidRPr="009E0D87" w:rsidRDefault="009E0D87" w:rsidP="00E412D1">
      <w:pPr>
        <w:tabs>
          <w:tab w:val="left" w:pos="0"/>
        </w:tabs>
        <w:spacing w:after="200"/>
        <w:jc w:val="both"/>
        <w:rPr>
          <w:rFonts w:ascii="Arial" w:eastAsiaTheme="minorHAnsi" w:hAnsi="Arial"/>
          <w:color w:val="000000"/>
          <w:lang w:eastAsia="en-US" w:bidi="en-US"/>
        </w:rPr>
      </w:pPr>
      <w:r w:rsidRPr="009E0D87">
        <w:rPr>
          <w:rFonts w:ascii="Arial" w:eastAsiaTheme="minorHAnsi" w:hAnsi="Arial"/>
          <w:color w:val="000000"/>
          <w:lang w:eastAsia="en-US" w:bidi="en-US"/>
        </w:rPr>
        <w:lastRenderedPageBreak/>
        <w:t>TRES</w:t>
      </w:r>
      <w:r w:rsidRPr="009E0D87">
        <w:rPr>
          <w:rFonts w:ascii="Arial" w:eastAsiaTheme="minorHAnsi" w:hAnsi="Arial"/>
          <w:b/>
          <w:color w:val="000000"/>
          <w:lang w:eastAsia="en-US" w:bidi="en-US"/>
        </w:rPr>
        <w:t>.-</w:t>
      </w:r>
      <w:r w:rsidRPr="009E0D87">
        <w:rPr>
          <w:rFonts w:ascii="Arial" w:eastAsiaTheme="minorHAnsi" w:hAnsi="Arial"/>
          <w:color w:val="000000"/>
          <w:lang w:eastAsia="en-US" w:bidi="en-US"/>
        </w:rPr>
        <w:t xml:space="preserve"> Una vez publicado el presente reglamento, remítase a la Biblioteca del Honorable Congreso del Estado, en los términos del artículo 39, fracción I, numeral 3 de la Ley Orgánica Municipal del Estado.</w:t>
      </w:r>
    </w:p>
    <w:p w:rsidR="009E0D87" w:rsidRPr="009E0D87" w:rsidRDefault="009E0D87" w:rsidP="00E412D1">
      <w:pPr>
        <w:tabs>
          <w:tab w:val="left" w:pos="0"/>
        </w:tabs>
        <w:spacing w:after="200"/>
        <w:jc w:val="both"/>
        <w:rPr>
          <w:rFonts w:ascii="Arial" w:eastAsiaTheme="minorHAnsi" w:hAnsi="Arial"/>
          <w:color w:val="000000"/>
          <w:lang w:eastAsia="en-US" w:bidi="en-US"/>
        </w:rPr>
      </w:pPr>
      <w:r w:rsidRPr="009E0D87">
        <w:rPr>
          <w:rFonts w:ascii="Arial" w:eastAsiaTheme="minorHAnsi" w:hAnsi="Arial"/>
          <w:color w:val="000000"/>
          <w:lang w:eastAsia="en-US" w:bidi="en-US"/>
        </w:rPr>
        <w:t>CUARTO</w:t>
      </w:r>
      <w:r w:rsidRPr="009E0D87">
        <w:rPr>
          <w:rFonts w:ascii="Arial" w:eastAsiaTheme="minorHAnsi" w:hAnsi="Arial"/>
          <w:b/>
          <w:color w:val="000000"/>
          <w:lang w:eastAsia="en-US" w:bidi="en-US"/>
        </w:rPr>
        <w:t>.-</w:t>
      </w:r>
      <w:r w:rsidRPr="009E0D87">
        <w:rPr>
          <w:rFonts w:ascii="Arial" w:eastAsiaTheme="minorHAnsi" w:hAnsi="Arial"/>
          <w:color w:val="000000"/>
          <w:lang w:eastAsia="en-US" w:bidi="en-US"/>
        </w:rPr>
        <w:t xml:space="preserve"> Se faculta a los ciudadanos Presidente Municipal y Secretario General, a suscribir la documentación inherente al cumplimiento del presente acuerdo.</w:t>
      </w:r>
    </w:p>
    <w:p w:rsidR="00F11DB2" w:rsidRDefault="00F11DB2" w:rsidP="00E412D1">
      <w:pPr>
        <w:tabs>
          <w:tab w:val="left" w:pos="0"/>
        </w:tabs>
        <w:spacing w:after="200"/>
        <w:jc w:val="center"/>
        <w:rPr>
          <w:rFonts w:ascii="Arial" w:eastAsiaTheme="minorHAnsi" w:hAnsi="Arial"/>
          <w:sz w:val="21"/>
          <w:szCs w:val="21"/>
          <w:lang w:eastAsia="en-US"/>
        </w:rPr>
      </w:pPr>
    </w:p>
    <w:p w:rsidR="00F11DB2" w:rsidRDefault="00F11DB2" w:rsidP="00E412D1">
      <w:pPr>
        <w:tabs>
          <w:tab w:val="left" w:pos="0"/>
        </w:tabs>
        <w:spacing w:after="200"/>
        <w:jc w:val="center"/>
        <w:rPr>
          <w:rFonts w:ascii="Arial" w:eastAsiaTheme="minorHAnsi" w:hAnsi="Arial"/>
          <w:sz w:val="21"/>
          <w:szCs w:val="21"/>
          <w:lang w:eastAsia="en-US"/>
        </w:rPr>
      </w:pPr>
    </w:p>
    <w:p w:rsidR="00F11DB2" w:rsidRPr="00F11DB2" w:rsidRDefault="00F11DB2" w:rsidP="00E412D1">
      <w:pPr>
        <w:tabs>
          <w:tab w:val="left" w:pos="0"/>
        </w:tabs>
        <w:spacing w:after="200"/>
        <w:jc w:val="center"/>
        <w:rPr>
          <w:rFonts w:ascii="Arial" w:eastAsiaTheme="minorHAnsi" w:hAnsi="Arial"/>
          <w:sz w:val="21"/>
          <w:szCs w:val="21"/>
          <w:lang w:eastAsia="en-US"/>
        </w:rPr>
      </w:pPr>
      <w:r w:rsidRPr="00F11DB2">
        <w:rPr>
          <w:rFonts w:ascii="Arial" w:eastAsiaTheme="minorHAnsi" w:hAnsi="Arial"/>
          <w:sz w:val="21"/>
          <w:szCs w:val="21"/>
          <w:lang w:eastAsia="en-US"/>
        </w:rPr>
        <w:t>El Presidente Municipal del H. Ayuntamiento</w:t>
      </w:r>
    </w:p>
    <w:p w:rsidR="00F11DB2" w:rsidRPr="00F11DB2" w:rsidRDefault="00F11DB2" w:rsidP="00E412D1">
      <w:pPr>
        <w:tabs>
          <w:tab w:val="left" w:pos="0"/>
        </w:tabs>
        <w:spacing w:after="200"/>
        <w:jc w:val="center"/>
        <w:rPr>
          <w:rFonts w:ascii="Arial" w:eastAsiaTheme="minorHAnsi" w:hAnsi="Arial"/>
          <w:sz w:val="21"/>
          <w:szCs w:val="21"/>
          <w:lang w:eastAsia="en-US"/>
        </w:rPr>
      </w:pPr>
      <w:r w:rsidRPr="00F11DB2">
        <w:rPr>
          <w:rFonts w:ascii="Arial" w:eastAsiaTheme="minorHAnsi" w:hAnsi="Arial"/>
          <w:sz w:val="21"/>
          <w:szCs w:val="21"/>
          <w:lang w:eastAsia="en-US"/>
        </w:rPr>
        <w:t>Constitucional de Ayutla, Jalisco</w:t>
      </w:r>
    </w:p>
    <w:p w:rsidR="00F11DB2" w:rsidRPr="00F11DB2" w:rsidRDefault="00F11DB2" w:rsidP="00E412D1">
      <w:pPr>
        <w:tabs>
          <w:tab w:val="left" w:pos="0"/>
        </w:tabs>
        <w:spacing w:after="200"/>
        <w:jc w:val="center"/>
        <w:rPr>
          <w:rFonts w:ascii="Arial" w:eastAsiaTheme="minorHAnsi" w:hAnsi="Arial"/>
          <w:sz w:val="21"/>
          <w:szCs w:val="21"/>
          <w:u w:val="single"/>
          <w:lang w:eastAsia="en-US"/>
        </w:rPr>
      </w:pPr>
      <w:r w:rsidRPr="00F11DB2">
        <w:rPr>
          <w:rFonts w:ascii="Arial" w:eastAsiaTheme="minorHAnsi" w:hAnsi="Arial"/>
          <w:sz w:val="21"/>
          <w:szCs w:val="21"/>
          <w:u w:val="single"/>
          <w:lang w:eastAsia="en-US"/>
        </w:rPr>
        <w:t>C. LAE. Lorenzo Murguía López.</w:t>
      </w:r>
    </w:p>
    <w:p w:rsidR="00F11DB2" w:rsidRPr="00F11DB2" w:rsidRDefault="00F11DB2" w:rsidP="00E412D1">
      <w:pPr>
        <w:tabs>
          <w:tab w:val="left" w:pos="0"/>
        </w:tabs>
        <w:spacing w:after="200"/>
        <w:jc w:val="center"/>
        <w:rPr>
          <w:rFonts w:ascii="Arial" w:eastAsiaTheme="minorHAnsi" w:hAnsi="Arial"/>
          <w:sz w:val="21"/>
          <w:szCs w:val="21"/>
          <w:lang w:eastAsia="en-US"/>
        </w:rPr>
      </w:pPr>
    </w:p>
    <w:p w:rsidR="00F11DB2" w:rsidRPr="00F11DB2" w:rsidRDefault="00F11DB2" w:rsidP="00E412D1">
      <w:pPr>
        <w:tabs>
          <w:tab w:val="left" w:pos="0"/>
        </w:tabs>
        <w:spacing w:after="200"/>
        <w:jc w:val="center"/>
        <w:rPr>
          <w:rFonts w:ascii="Arial" w:eastAsiaTheme="minorHAnsi" w:hAnsi="Arial"/>
          <w:sz w:val="21"/>
          <w:szCs w:val="21"/>
          <w:lang w:eastAsia="en-US"/>
        </w:rPr>
      </w:pPr>
      <w:r w:rsidRPr="00F11DB2">
        <w:rPr>
          <w:rFonts w:ascii="Arial" w:eastAsiaTheme="minorHAnsi" w:hAnsi="Arial"/>
          <w:sz w:val="21"/>
          <w:szCs w:val="21"/>
          <w:lang w:eastAsia="en-US"/>
        </w:rPr>
        <w:t>El Secretario General</w:t>
      </w:r>
    </w:p>
    <w:p w:rsidR="00F11DB2" w:rsidRPr="00F11DB2" w:rsidRDefault="00F11DB2" w:rsidP="00E412D1">
      <w:pPr>
        <w:tabs>
          <w:tab w:val="left" w:pos="0"/>
        </w:tabs>
        <w:spacing w:after="200"/>
        <w:jc w:val="center"/>
        <w:rPr>
          <w:rFonts w:ascii="Arial" w:eastAsiaTheme="minorHAnsi" w:hAnsi="Arial"/>
          <w:sz w:val="21"/>
          <w:szCs w:val="21"/>
          <w:u w:val="single"/>
          <w:lang w:eastAsia="en-US"/>
        </w:rPr>
      </w:pPr>
      <w:r w:rsidRPr="00F11DB2">
        <w:rPr>
          <w:rFonts w:ascii="Arial" w:eastAsiaTheme="minorHAnsi" w:hAnsi="Arial"/>
          <w:sz w:val="21"/>
          <w:szCs w:val="21"/>
          <w:u w:val="single"/>
          <w:lang w:eastAsia="en-US"/>
        </w:rPr>
        <w:t>Lic. Adriana Murguía Topete.</w:t>
      </w:r>
      <w:r w:rsidRPr="00F11DB2">
        <w:rPr>
          <w:rFonts w:ascii="Arial" w:eastAsiaTheme="minorHAnsi" w:hAnsi="Arial"/>
          <w:sz w:val="21"/>
          <w:szCs w:val="21"/>
          <w:u w:val="single"/>
          <w:lang w:eastAsia="en-US"/>
        </w:rPr>
        <w:cr/>
      </w:r>
    </w:p>
    <w:p w:rsidR="00F11DB2" w:rsidRPr="00F11DB2" w:rsidRDefault="00F11DB2" w:rsidP="00E412D1">
      <w:pPr>
        <w:tabs>
          <w:tab w:val="left" w:pos="0"/>
        </w:tabs>
        <w:spacing w:after="200"/>
        <w:jc w:val="both"/>
        <w:rPr>
          <w:rFonts w:ascii="Arial" w:eastAsiaTheme="minorHAnsi" w:hAnsi="Arial"/>
          <w:sz w:val="21"/>
          <w:szCs w:val="21"/>
          <w:u w:val="single"/>
          <w:lang w:eastAsia="en-US"/>
        </w:rPr>
      </w:pPr>
    </w:p>
    <w:p w:rsidR="00F11DB2" w:rsidRPr="00F11DB2" w:rsidRDefault="00F11DB2" w:rsidP="00E412D1">
      <w:pPr>
        <w:tabs>
          <w:tab w:val="left" w:pos="0"/>
        </w:tabs>
        <w:spacing w:after="200" w:line="274" w:lineRule="exact"/>
        <w:jc w:val="both"/>
        <w:rPr>
          <w:rFonts w:ascii="Arial" w:eastAsiaTheme="minorHAnsi" w:hAnsi="Arial"/>
          <w:color w:val="000000"/>
          <w:lang w:eastAsia="en-US" w:bidi="en-US"/>
        </w:rPr>
      </w:pPr>
    </w:p>
    <w:p w:rsidR="009E0D87" w:rsidRPr="009E0D87" w:rsidRDefault="009E0D87" w:rsidP="00E412D1">
      <w:pPr>
        <w:tabs>
          <w:tab w:val="left" w:pos="0"/>
        </w:tabs>
        <w:spacing w:after="200" w:line="274" w:lineRule="exact"/>
        <w:jc w:val="both"/>
        <w:rPr>
          <w:rFonts w:ascii="Arial" w:eastAsiaTheme="minorHAnsi" w:hAnsi="Arial"/>
          <w:color w:val="000000"/>
          <w:lang w:eastAsia="en-US" w:bidi="en-US"/>
        </w:rPr>
      </w:pPr>
    </w:p>
    <w:sectPr w:rsidR="009E0D87" w:rsidRPr="009E0D87" w:rsidSect="00E412D1">
      <w:headerReference w:type="default" r:id="rId9"/>
      <w:footerReference w:type="default" r:id="rId10"/>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B7" w:rsidRDefault="00535EB7" w:rsidP="00C34A77">
      <w:r>
        <w:separator/>
      </w:r>
    </w:p>
  </w:endnote>
  <w:endnote w:type="continuationSeparator" w:id="0">
    <w:p w:rsidR="00535EB7" w:rsidRDefault="00535EB7" w:rsidP="00C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654"/>
      <w:docPartObj>
        <w:docPartGallery w:val="Page Numbers (Bottom of Page)"/>
        <w:docPartUnique/>
      </w:docPartObj>
    </w:sdtPr>
    <w:sdtContent>
      <w:p w:rsidR="003C1AE2" w:rsidRDefault="003C1AE2">
        <w:pPr>
          <w:pStyle w:val="Piedepgina"/>
          <w:jc w:val="right"/>
        </w:pPr>
        <w:r>
          <w:fldChar w:fldCharType="begin"/>
        </w:r>
        <w:r>
          <w:instrText>PAGE   \* MERGEFORMAT</w:instrText>
        </w:r>
        <w:r>
          <w:fldChar w:fldCharType="separate"/>
        </w:r>
        <w:r w:rsidR="00D51549" w:rsidRPr="00D51549">
          <w:rPr>
            <w:noProof/>
            <w:lang w:val="es-ES"/>
          </w:rPr>
          <w:t>3</w:t>
        </w:r>
        <w:r>
          <w:fldChar w:fldCharType="end"/>
        </w:r>
      </w:p>
    </w:sdtContent>
  </w:sdt>
  <w:p w:rsidR="00C34A77" w:rsidRDefault="00C34A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B7" w:rsidRDefault="00535EB7" w:rsidP="00C34A77">
      <w:r>
        <w:separator/>
      </w:r>
    </w:p>
  </w:footnote>
  <w:footnote w:type="continuationSeparator" w:id="0">
    <w:p w:rsidR="00535EB7" w:rsidRDefault="00535EB7" w:rsidP="00C3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E2" w:rsidRPr="00646847" w:rsidRDefault="00646847" w:rsidP="00646847">
    <w:pPr>
      <w:pStyle w:val="Encabezado"/>
      <w:jc w:val="right"/>
      <w:rPr>
        <w:sz w:val="16"/>
        <w:szCs w:val="16"/>
      </w:rPr>
    </w:pPr>
    <w:r w:rsidRPr="00646847">
      <w:rPr>
        <w:sz w:val="16"/>
        <w:szCs w:val="16"/>
      </w:rPr>
      <w:t>REGLAMENTO MUNICIPAL DE LA LEY DE ACCESO DE LAS MUJERES A UNA VIDA LIBRE DE VIOLENCIA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EDBD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53D0C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B03E0C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89A769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4E49EB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1F3245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CA886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836C40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2901D8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A95F87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813864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E7FF52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3DBD3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37B8DD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CEAF08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2221A7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516DDE8"/>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006C83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14FD4A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419AC24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440BADF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507236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7465F0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724C67E"/>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5C482A96"/>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2463B9E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E884AD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51EAD36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2D51779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580BD78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153EA43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3855585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70A64E2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6A2342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2A487CB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D4ED4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25A06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2CD89A3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57E4CCA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A6D8D3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4B588F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542289E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6DE91B1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38437FD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7644A45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FFE34E9"/>
    <w:multiLevelType w:val="hybridMultilevel"/>
    <w:tmpl w:val="591AC2CC"/>
    <w:lvl w:ilvl="0" w:tplc="0A082574">
      <w:start w:val="22"/>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77"/>
    <w:rsid w:val="00220D04"/>
    <w:rsid w:val="00296975"/>
    <w:rsid w:val="003100B0"/>
    <w:rsid w:val="003C1AE2"/>
    <w:rsid w:val="003C4748"/>
    <w:rsid w:val="004A2E11"/>
    <w:rsid w:val="00535EB7"/>
    <w:rsid w:val="005D4FB5"/>
    <w:rsid w:val="00646847"/>
    <w:rsid w:val="00744936"/>
    <w:rsid w:val="00755150"/>
    <w:rsid w:val="00767A4E"/>
    <w:rsid w:val="007B0F58"/>
    <w:rsid w:val="00804692"/>
    <w:rsid w:val="008B07D9"/>
    <w:rsid w:val="009E0D87"/>
    <w:rsid w:val="00A46A3F"/>
    <w:rsid w:val="00C34A77"/>
    <w:rsid w:val="00CA6A7E"/>
    <w:rsid w:val="00CE4A07"/>
    <w:rsid w:val="00D51549"/>
    <w:rsid w:val="00E06BCF"/>
    <w:rsid w:val="00E412D1"/>
    <w:rsid w:val="00F05C4A"/>
    <w:rsid w:val="00F1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47"/>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A77"/>
    <w:pPr>
      <w:tabs>
        <w:tab w:val="center" w:pos="4419"/>
        <w:tab w:val="right" w:pos="8838"/>
      </w:tabs>
    </w:pPr>
  </w:style>
  <w:style w:type="character" w:customStyle="1" w:styleId="EncabezadoCar">
    <w:name w:val="Encabezado Car"/>
    <w:basedOn w:val="Fuentedeprrafopredeter"/>
    <w:link w:val="Encabezado"/>
    <w:uiPriority w:val="99"/>
    <w:rsid w:val="00C34A77"/>
    <w:rPr>
      <w:rFonts w:ascii="Calibri" w:eastAsia="Calibri" w:hAnsi="Calibri" w:cs="Arial"/>
      <w:sz w:val="20"/>
      <w:szCs w:val="20"/>
      <w:lang w:eastAsia="es-MX"/>
    </w:rPr>
  </w:style>
  <w:style w:type="paragraph" w:styleId="Piedepgina">
    <w:name w:val="footer"/>
    <w:basedOn w:val="Normal"/>
    <w:link w:val="PiedepginaCar"/>
    <w:uiPriority w:val="99"/>
    <w:unhideWhenUsed/>
    <w:rsid w:val="00C34A77"/>
    <w:pPr>
      <w:tabs>
        <w:tab w:val="center" w:pos="4419"/>
        <w:tab w:val="right" w:pos="8838"/>
      </w:tabs>
    </w:pPr>
  </w:style>
  <w:style w:type="character" w:customStyle="1" w:styleId="PiedepginaCar">
    <w:name w:val="Pie de página Car"/>
    <w:basedOn w:val="Fuentedeprrafopredeter"/>
    <w:link w:val="Piedepgina"/>
    <w:uiPriority w:val="99"/>
    <w:rsid w:val="00C34A77"/>
    <w:rPr>
      <w:rFonts w:ascii="Calibri" w:eastAsia="Calibri" w:hAnsi="Calibri" w:cs="Arial"/>
      <w:sz w:val="20"/>
      <w:szCs w:val="20"/>
      <w:lang w:eastAsia="es-MX"/>
    </w:rPr>
  </w:style>
  <w:style w:type="paragraph" w:styleId="Prrafodelista">
    <w:name w:val="List Paragraph"/>
    <w:basedOn w:val="Normal"/>
    <w:uiPriority w:val="34"/>
    <w:qFormat/>
    <w:rsid w:val="005D4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47"/>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A77"/>
    <w:pPr>
      <w:tabs>
        <w:tab w:val="center" w:pos="4419"/>
        <w:tab w:val="right" w:pos="8838"/>
      </w:tabs>
    </w:pPr>
  </w:style>
  <w:style w:type="character" w:customStyle="1" w:styleId="EncabezadoCar">
    <w:name w:val="Encabezado Car"/>
    <w:basedOn w:val="Fuentedeprrafopredeter"/>
    <w:link w:val="Encabezado"/>
    <w:uiPriority w:val="99"/>
    <w:rsid w:val="00C34A77"/>
    <w:rPr>
      <w:rFonts w:ascii="Calibri" w:eastAsia="Calibri" w:hAnsi="Calibri" w:cs="Arial"/>
      <w:sz w:val="20"/>
      <w:szCs w:val="20"/>
      <w:lang w:eastAsia="es-MX"/>
    </w:rPr>
  </w:style>
  <w:style w:type="paragraph" w:styleId="Piedepgina">
    <w:name w:val="footer"/>
    <w:basedOn w:val="Normal"/>
    <w:link w:val="PiedepginaCar"/>
    <w:uiPriority w:val="99"/>
    <w:unhideWhenUsed/>
    <w:rsid w:val="00C34A77"/>
    <w:pPr>
      <w:tabs>
        <w:tab w:val="center" w:pos="4419"/>
        <w:tab w:val="right" w:pos="8838"/>
      </w:tabs>
    </w:pPr>
  </w:style>
  <w:style w:type="character" w:customStyle="1" w:styleId="PiedepginaCar">
    <w:name w:val="Pie de página Car"/>
    <w:basedOn w:val="Fuentedeprrafopredeter"/>
    <w:link w:val="Piedepgina"/>
    <w:uiPriority w:val="99"/>
    <w:rsid w:val="00C34A77"/>
    <w:rPr>
      <w:rFonts w:ascii="Calibri" w:eastAsia="Calibri" w:hAnsi="Calibri" w:cs="Arial"/>
      <w:sz w:val="20"/>
      <w:szCs w:val="20"/>
      <w:lang w:eastAsia="es-MX"/>
    </w:rPr>
  </w:style>
  <w:style w:type="paragraph" w:styleId="Prrafodelista">
    <w:name w:val="List Paragraph"/>
    <w:basedOn w:val="Normal"/>
    <w:uiPriority w:val="34"/>
    <w:qFormat/>
    <w:rsid w:val="005D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B7D0-256B-480D-88D0-39323367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3839</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dcterms:created xsi:type="dcterms:W3CDTF">2016-05-10T15:36:00Z</dcterms:created>
  <dcterms:modified xsi:type="dcterms:W3CDTF">2016-05-11T17:25:00Z</dcterms:modified>
</cp:coreProperties>
</file>